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Rule 13d-1(b)</w:t>
      </w:r>
    </w:p>
    <w:p>
      <w:pPr>
        <w:spacing w:after="0" w:line="206" w:lineRule="exact"/>
        <w:rPr>
          <w:sz w:val="24"/>
          <w:szCs w:val="24"/>
          <w:color w:val="auto"/>
        </w:rPr>
      </w:pPr>
    </w:p>
    <w:p>
      <w:pPr>
        <w:jc w:val="both"/>
        <w:ind w:right="9460" w:firstLine="8"/>
        <w:spacing w:after="0" w:line="496" w:lineRule="auto"/>
        <w:tabs>
          <w:tab w:leader="none" w:pos="5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4"/>
          <w:szCs w:val="24"/>
          <w:color w:val="auto"/>
        </w:rPr>
      </w:pPr>
    </w:p>
    <w:p>
      <w:pPr>
        <w:jc w:val="both"/>
        <w:ind w:firstLine="656"/>
        <w:spacing w:after="0" w:line="235" w:lineRule="auto"/>
        <w:tabs>
          <w:tab w:leader="none" w:pos="86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0" w:lineRule="exact"/>
        <w:rPr>
          <w:sz w:val="24"/>
          <w:szCs w:val="24"/>
          <w:color w:val="auto"/>
        </w:rPr>
      </w:pPr>
    </w:p>
    <w:p>
      <w:pPr>
        <w:ind w:right="400" w:firstLine="810"/>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ind w:left="772" w:hanging="772"/>
        <w:spacing w:after="0"/>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772" w:hanging="772"/>
        <w:spacing w:after="0"/>
        <w:tabs>
          <w:tab w:leader="none" w:pos="77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1,115,000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1,115,000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1,115,000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276"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2" w:name="page3"/>
    <w:bookmarkEnd w:id="2"/>
    <w:p>
      <w:pPr>
        <w:ind w:left="780" w:hanging="772"/>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right="634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5</w:t>
            </w:r>
          </w:p>
        </w:tc>
        <w:tc>
          <w:tcPr>
            <w:tcW w:w="9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6</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1,115,000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r>
        <w:trPr>
          <w:trHeight w:val="178"/>
        </w:trPr>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7</w:t>
            </w:r>
          </w:p>
        </w:tc>
        <w:tc>
          <w:tcPr>
            <w:tcW w:w="9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8</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1,115,000 shares</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60" w:right="5680" w:hanging="752"/>
        <w:spacing w:after="0" w:line="43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40" w:right="4240" w:hanging="932"/>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w:t>
      </w:r>
    </w:p>
    <w:p>
      <w:pPr>
        <w:spacing w:after="0" w:line="11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60" w:right="7320" w:hanging="752"/>
        <w:spacing w:after="0" w:line="638" w:lineRule="auto"/>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ind w:left="772" w:hanging="772"/>
        <w:spacing w:after="0"/>
        <w:tabs>
          <w:tab w:leader="none" w:pos="7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772" w:hanging="772"/>
        <w:spacing w:after="0"/>
        <w:tabs>
          <w:tab w:leader="none" w:pos="77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281,422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281,422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hanging="752"/>
        <w:spacing w:after="0"/>
        <w:tabs>
          <w:tab w:leader="none" w:pos="7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281,422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276"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4" w:name="page5"/>
    <w:bookmarkEnd w:id="4"/>
    <w:p>
      <w:pPr>
        <w:ind w:left="780" w:hanging="77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right="634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80" w:hanging="77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5</w:t>
            </w:r>
          </w:p>
        </w:tc>
        <w:tc>
          <w:tcPr>
            <w:tcW w:w="9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6</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281,422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r>
        <w:trPr>
          <w:trHeight w:val="178"/>
        </w:trPr>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7</w:t>
            </w:r>
          </w:p>
        </w:tc>
        <w:tc>
          <w:tcPr>
            <w:tcW w:w="9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8</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281,422 shares</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60" w:right="5680" w:hanging="752"/>
        <w:spacing w:after="0" w:line="43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281,422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98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40" w:right="4240" w:hanging="932"/>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11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60" w:right="7320" w:hanging="752"/>
        <w:spacing w:after="0" w:line="638"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ind w:left="772" w:hanging="772"/>
        <w:spacing w:after="0"/>
        <w:tabs>
          <w:tab w:leader="none" w:pos="7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right="4579" w:hanging="752"/>
        <w:spacing w:after="0" w:line="438" w:lineRule="auto"/>
        <w:tabs>
          <w:tab w:leader="none" w:pos="7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6" w:name="page7"/>
    <w:bookmarkEnd w:id="6"/>
    <w:p>
      <w:pPr>
        <w:ind w:left="772" w:hanging="772"/>
        <w:spacing w:after="0"/>
        <w:tabs>
          <w:tab w:leader="none" w:pos="7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79" w:lineRule="exact"/>
        <w:rPr>
          <w:sz w:val="20"/>
          <w:szCs w:val="20"/>
          <w:color w:val="auto"/>
        </w:rPr>
      </w:pPr>
    </w:p>
    <w:p>
      <w:pPr>
        <w:ind w:left="752" w:right="4579" w:hanging="752"/>
        <w:spacing w:after="0" w:line="438" w:lineRule="auto"/>
        <w:tabs>
          <w:tab w:leader="none" w:pos="7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638" w:lineRule="auto"/>
        <w:tabs>
          <w:tab w:leader="none" w:pos="75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098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-659130</wp:posOffset>
            </wp:positionV>
            <wp:extent cx="70980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-1285240</wp:posOffset>
            </wp:positionV>
            <wp:extent cx="70980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7" w:name="page8"/>
    <w:bookmarkEnd w:id="7"/>
    <w:p>
      <w:pPr>
        <w:ind w:left="772" w:hanging="772"/>
        <w:spacing w:after="0"/>
        <w:tabs>
          <w:tab w:leader="none" w:pos="7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1,736,422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1,736,422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right="4579" w:hanging="752"/>
        <w:spacing w:after="0" w:line="438" w:lineRule="auto"/>
        <w:tabs>
          <w:tab w:leader="none" w:pos="7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1,736,422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-1201420</wp:posOffset>
            </wp:positionV>
            <wp:extent cx="7098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8" w:name="page9"/>
    <w:bookmarkEnd w:id="8"/>
    <w:p>
      <w:pPr>
        <w:ind w:left="772" w:hanging="772"/>
        <w:spacing w:after="0"/>
        <w:tabs>
          <w:tab w:leader="none" w:pos="7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1,736,422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1,736,422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61" w:lineRule="exact"/>
        <w:rPr>
          <w:sz w:val="20"/>
          <w:szCs w:val="20"/>
          <w:color w:val="auto"/>
        </w:rPr>
      </w:pPr>
    </w:p>
    <w:p>
      <w:pPr>
        <w:ind w:left="752" w:hanging="752"/>
        <w:spacing w:after="0"/>
        <w:tabs>
          <w:tab w:leader="none" w:pos="7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1,736,422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20" w:lineRule="exact"/>
        <w:rPr>
          <w:sz w:val="20"/>
          <w:szCs w:val="20"/>
          <w:color w:val="auto"/>
        </w:rPr>
      </w:pPr>
    </w:p>
    <w:p>
      <w:pPr>
        <w:ind w:left="800" w:hanging="7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Tarsus Pharmaceuticals, Inc.</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15440 Laguna Canyon Road, Suite 160, Irvine, CA 92618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800" w:right="7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Cormorant Global Healthcare GP, LLC Cormorant Private Healthcare Fund II, LP Cormorant Private Healthcare GP II, LLC Cormorant Private Healthcare Fund III, LP Cormorant Private Healthcare GP III, LLC Cormorant Asset Management, LP</w:t>
      </w:r>
    </w:p>
    <w:p>
      <w:pPr>
        <w:spacing w:after="0" w:line="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w:t>
      </w:r>
    </w:p>
    <w:p>
      <w:pPr>
        <w:spacing w:after="0" w:line="206" w:lineRule="exact"/>
        <w:rPr>
          <w:rFonts w:ascii="Times New Roman" w:cs="Times New Roman" w:eastAsia="Times New Roman" w:hAnsi="Times New Roman"/>
          <w:sz w:val="18"/>
          <w:szCs w:val="18"/>
          <w:color w:val="auto"/>
        </w:rPr>
      </w:pPr>
    </w:p>
    <w:p>
      <w:pPr>
        <w:ind w:left="800" w:right="6160" w:hanging="792"/>
        <w:spacing w:after="0" w:line="261"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200 Clarendon Street, 52nd Floor</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02116</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800" w:right="57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Cayman Islands Cormorant Global Healthcare GP, LLC - Delaware Cormorant Private Healthcare Fund II, LP - Delaware Cormorant Private Healthcare GP II, LLC - Delaware Cormorant Private Healthcare Fund III, LP - Delaware Cormorant Private Healthcare GP III, LLC - Delaware Cormorant Asset Management, LP - Delaware</w:t>
      </w:r>
    </w:p>
    <w:p>
      <w:pPr>
        <w:spacing w:after="0" w:line="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United States</w:t>
      </w:r>
    </w:p>
    <w:p>
      <w:pPr>
        <w:spacing w:after="0" w:line="206" w:lineRule="exact"/>
        <w:rPr>
          <w:rFonts w:ascii="Times New Roman" w:cs="Times New Roman" w:eastAsia="Times New Roman" w:hAnsi="Times New Roman"/>
          <w:sz w:val="18"/>
          <w:szCs w:val="18"/>
          <w:color w:val="auto"/>
        </w:rPr>
      </w:pPr>
    </w:p>
    <w:p>
      <w:pPr>
        <w:ind w:left="800" w:right="8520" w:hanging="792"/>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61" w:lineRule="exact"/>
        <w:rPr>
          <w:rFonts w:ascii="Times New Roman" w:cs="Times New Roman" w:eastAsia="Times New Roman" w:hAnsi="Times New Roman"/>
          <w:sz w:val="18"/>
          <w:szCs w:val="18"/>
          <w:color w:val="auto"/>
        </w:rPr>
      </w:pPr>
    </w:p>
    <w:p>
      <w:pPr>
        <w:ind w:left="800" w:right="9300" w:hanging="792"/>
        <w:spacing w:after="0" w:line="312" w:lineRule="auto"/>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87650L103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648"/>
        </w:trPr>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bl>
    <w:p>
      <w:pPr>
        <w:spacing w:after="0" w:line="90" w:lineRule="exact"/>
        <w:rPr>
          <w:sz w:val="20"/>
          <w:szCs w:val="20"/>
          <w:color w:val="auto"/>
        </w:rPr>
      </w:pPr>
    </w:p>
    <w:p>
      <w:pPr>
        <w:ind w:left="780" w:hanging="772"/>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1940 (15 U.S.C. 80a-3);</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non-U.S. institution in accordance with §240.13d–1(b)(1)(ii)(J);</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Group, in accordance with §240.13d-1(b)(1)(ii)(K).</w:t>
            </w:r>
          </w:p>
        </w:tc>
      </w:tr>
    </w:tbl>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67" w:lineRule="exact"/>
        <w:rPr>
          <w:sz w:val="20"/>
          <w:szCs w:val="20"/>
          <w:color w:val="auto"/>
        </w:rPr>
      </w:pPr>
    </w:p>
    <w:p>
      <w:pPr>
        <w:ind w:left="800" w:hanging="792"/>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8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4(a) for each such Reporting Person.</w:t>
      </w:r>
    </w:p>
    <w:p>
      <w:pPr>
        <w:sectPr>
          <w:pgSz w:w="11900" w:h="16838" w:orient="portrait"/>
          <w:cols w:equalWidth="0" w:num="1">
            <w:col w:w="11240"/>
          </w:cols>
          <w:pgMar w:left="320" w:top="108" w:right="339" w:bottom="0" w:gutter="0" w:footer="0" w:header="0"/>
        </w:sectPr>
      </w:pPr>
    </w:p>
    <w:bookmarkStart w:id="10" w:name="page11"/>
    <w:bookmarkEnd w:id="10"/>
    <w:p>
      <w:pPr>
        <w:ind w:left="800" w:hanging="792"/>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8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4(b) for each such Reporting Person.</w:t>
      </w:r>
    </w:p>
    <w:p>
      <w:pPr>
        <w:spacing w:after="0" w:line="188"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800"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4(c) for each such Reporting Person.</w:t>
      </w:r>
    </w:p>
    <w:p>
      <w:pPr>
        <w:spacing w:after="0" w:line="355" w:lineRule="exact"/>
        <w:rPr>
          <w:sz w:val="20"/>
          <w:szCs w:val="20"/>
          <w:color w:val="auto"/>
        </w:rPr>
      </w:pPr>
    </w:p>
    <w:p>
      <w:pPr>
        <w:jc w:val="both"/>
        <w:ind w:left="660" w:hanging="4"/>
        <w:spacing w:after="0" w:line="234" w:lineRule="auto"/>
        <w:tabs>
          <w:tab w:leader="none" w:pos="107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reported herein for Cormorant Asset Management, LP represent shares which are beneficially owned by Cormorant Global Healthcare Master Fund, LP (the “Master Fund”), Cormorant Private Healthcare Fund II, LP (“Fund II”) and Cormorant Private Healthcare Fund III, LP (“Fund III”), as reported herein. Cormorant Global Healthcare GP, LLC, Cormorant Private Healthcare GP II, LLC and Cormorant Private Healthcare GP III, LLC serve as the general partners of the Master Fund, Fund II and Fund III, respectively. Cormorant Asset Management, LP serves as the investment manager to the Master Fund, Fund II and Fund III. Bihua Chen serves as the managing member of Cormorant Global Healthcare GP, LLC, Cormorant Private Healthcare GP II, LLC, Cormorant Private Healthcare GP III, LLC and the general partner of Cormorant Asset Management, LP. Each of the Reporting Persons disclaims beneficial ownership of the shares reported herein except to the extent of its or his pecuniary interest therein.</w:t>
      </w:r>
    </w:p>
    <w:p>
      <w:pPr>
        <w:spacing w:after="0" w:line="62"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The percentages reported herein with respect to the Reporting Persons’ holdings are calculated based upon a statement in the Issuer’s Quarterly Report on Form 10-Q for the quarterly period ended September 30, 2022, as filed with the Securities and Exchange Commission on November 9, 2022, that there were 26,672,188 shares of Common Stock outstanding as of November 7, 2022.</w:t>
      </w: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0" w:lineRule="exact"/>
        <w:rPr>
          <w:sz w:val="20"/>
          <w:szCs w:val="20"/>
          <w:color w:val="auto"/>
        </w:rPr>
      </w:pPr>
    </w:p>
    <w:p>
      <w:pPr>
        <w:jc w:val="center"/>
        <w:ind w:right="7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Exhibits</w:t>
        <w:tab/>
        <w:t>Exhibit</w:t>
      </w:r>
    </w:p>
    <w:p>
      <w:pPr>
        <w:spacing w:after="0" w:line="200" w:lineRule="exact"/>
        <w:rPr>
          <w:sz w:val="20"/>
          <w:szCs w:val="20"/>
          <w:color w:val="auto"/>
        </w:rPr>
      </w:pPr>
    </w:p>
    <w:p>
      <w:pPr>
        <w:spacing w:after="0" w:line="276" w:lineRule="exact"/>
        <w:rPr>
          <w:sz w:val="20"/>
          <w:szCs w:val="20"/>
          <w:color w:val="auto"/>
        </w:rPr>
      </w:pPr>
    </w:p>
    <w:p>
      <w:pPr>
        <w:ind w:right="8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99.1 </w:t>
      </w:r>
      <w:r>
        <w:rPr>
          <w:rFonts w:ascii="Times New Roman" w:cs="Times New Roman" w:eastAsia="Times New Roman" w:hAnsi="Times New Roman"/>
          <w:sz w:val="22"/>
          <w:szCs w:val="22"/>
          <w:color w:val="auto"/>
        </w:rPr>
        <w:t>Joint Filing Agreement by and among the Reporting Persons, incorporated by reference to Exhibit 99.1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the Reporting Persons with the Securities and Exchange Commission on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93"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right="1300"/>
        <w:spacing w:after="0" w:line="241" w:lineRule="auto"/>
        <w:rPr>
          <w:sz w:val="20"/>
          <w:szCs w:val="20"/>
          <w:color w:val="auto"/>
        </w:rPr>
      </w:pPr>
      <w:r>
        <w:rPr>
          <w:rFonts w:ascii="Times New Roman" w:cs="Times New Roman" w:eastAsia="Times New Roman" w:hAnsi="Times New Roman"/>
          <w:sz w:val="22"/>
          <w:szCs w:val="22"/>
          <w:color w:val="auto"/>
        </w:rPr>
        <w:t>CORMORANT GLOBAL HEALTHCARE MASTER FUND, LP By: Cormorant Global Healthcare GP, LLC</w:t>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FUND II, LP</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Cormorant Private Healthcare GP II, LLC</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GP II, LLC</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FUND III, LP</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Cormorant Private Healthcare GP III, LLC</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PRIVATE HEALTHCARE GP III, LLC</w:t>
      </w: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Cormorant Asset Management GP, LLC</w:t>
      </w: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 Managing Member</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/s/ Bihua Chen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Bihua Chen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0"/>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bullet"/>
      <w:start w:val="1"/>
    </w:lvl>
  </w:abstractNum>
  <w:abstractNum w:abstractNumId="3">
    <w:nsid w:val="8138641"/>
    <w:multiLevelType w:val="hybridMultilevel"/>
    <w:lvl w:ilvl="0">
      <w:lvlJc w:val="left"/>
      <w:lvlText w:val="2"/>
      <w:numFmt w:val="bullet"/>
      <w:start w:val="1"/>
    </w:lvl>
    <w:lvl w:ilvl="1">
      <w:lvlJc w:val="left"/>
      <w:lvlText w:val="(%2)"/>
      <w:numFmt w:val="lowerLetter"/>
      <w:start w:val="1"/>
    </w:lvl>
  </w:abstractNum>
  <w:abstractNum w:abstractNumId="4">
    <w:nsid w:val="1E7FF521"/>
    <w:multiLevelType w:val="hybridMultilevel"/>
    <w:lvl w:ilvl="0">
      <w:lvlJc w:val="left"/>
      <w:lvlText w:val="3"/>
      <w:numFmt w:val="bullet"/>
      <w:start w:val="1"/>
    </w:lvl>
  </w:abstractNum>
  <w:abstractNum w:abstractNumId="5">
    <w:nsid w:val="7C3DBD3D"/>
    <w:multiLevelType w:val="hybridMultilevel"/>
    <w:lvl w:ilvl="0">
      <w:lvlJc w:val="left"/>
      <w:lvlText w:val="4"/>
      <w:numFmt w:val="bullet"/>
      <w:start w:val="1"/>
    </w:lvl>
  </w:abstractNum>
  <w:abstractNum w:abstractNumId="6">
    <w:nsid w:val="737B8DDC"/>
    <w:multiLevelType w:val="hybridMultilevel"/>
    <w:lvl w:ilvl="0">
      <w:lvlJc w:val="left"/>
      <w:lvlText w:val="9"/>
      <w:numFmt w:val="bullet"/>
      <w:start w:val="1"/>
    </w:lvl>
  </w:abstractNum>
  <w:abstractNum w:abstractNumId="7">
    <w:nsid w:val="6CEAF087"/>
    <w:multiLevelType w:val="hybridMultilevel"/>
    <w:lvl w:ilvl="0">
      <w:lvlJc w:val="left"/>
      <w:lvlText w:val="%1"/>
      <w:numFmt w:val="decimal"/>
      <w:start w:val="10"/>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2"/>
      <w:numFmt w:val="bullet"/>
      <w:start w:val="1"/>
    </w:lvl>
    <w:lvl w:ilvl="1">
      <w:lvlJc w:val="left"/>
      <w:lvlText w:val="(%2)"/>
      <w:numFmt w:val="lowerLetter"/>
      <w:start w:val="1"/>
    </w:lvl>
  </w:abstractNum>
  <w:abstractNum w:abstractNumId="10">
    <w:nsid w:val="3006C83E"/>
    <w:multiLevelType w:val="hybridMultilevel"/>
    <w:lvl w:ilvl="0">
      <w:lvlJc w:val="left"/>
      <w:lvlText w:val="3"/>
      <w:numFmt w:val="bullet"/>
      <w:start w:val="1"/>
    </w:lvl>
  </w:abstractNum>
  <w:abstractNum w:abstractNumId="11">
    <w:nsid w:val="614FD4A1"/>
    <w:multiLevelType w:val="hybridMultilevel"/>
    <w:lvl w:ilvl="0">
      <w:lvlJc w:val="left"/>
      <w:lvlText w:val="4"/>
      <w:numFmt w:val="bullet"/>
      <w:start w:val="1"/>
    </w:lvl>
  </w:abstractNum>
  <w:abstractNum w:abstractNumId="12">
    <w:nsid w:val="419AC241"/>
    <w:multiLevelType w:val="hybridMultilevel"/>
    <w:lvl w:ilvl="0">
      <w:lvlJc w:val="left"/>
      <w:lvlText w:val="9"/>
      <w:numFmt w:val="bullet"/>
      <w:start w:val="1"/>
    </w:lvl>
  </w:abstractNum>
  <w:abstractNum w:abstractNumId="13">
    <w:nsid w:val="5577F8E1"/>
    <w:multiLevelType w:val="hybridMultilevel"/>
    <w:lvl w:ilvl="0">
      <w:lvlJc w:val="left"/>
      <w:lvlText w:val="%1"/>
      <w:numFmt w:val="decimal"/>
      <w:start w:val="10"/>
    </w:lvl>
  </w:abstractNum>
  <w:abstractNum w:abstractNumId="14">
    <w:nsid w:val="440BADFC"/>
    <w:multiLevelType w:val="hybridMultilevel"/>
    <w:lvl w:ilvl="0">
      <w:lvlJc w:val="left"/>
      <w:lvlText w:val="1"/>
      <w:numFmt w:val="bullet"/>
      <w:start w:val="1"/>
    </w:lvl>
  </w:abstractNum>
  <w:abstractNum w:abstractNumId="15">
    <w:nsid w:val="5072367"/>
    <w:multiLevelType w:val="hybridMultilevel"/>
    <w:lvl w:ilvl="0">
      <w:lvlJc w:val="left"/>
      <w:lvlText w:val="2"/>
      <w:numFmt w:val="bullet"/>
      <w:start w:val="1"/>
    </w:lvl>
    <w:lvl w:ilvl="1">
      <w:lvlJc w:val="left"/>
      <w:lvlText w:val="(%2)"/>
      <w:numFmt w:val="lowerLetter"/>
      <w:start w:val="1"/>
    </w:lvl>
  </w:abstractNum>
  <w:abstractNum w:abstractNumId="16">
    <w:nsid w:val="3804823E"/>
    <w:multiLevelType w:val="hybridMultilevel"/>
    <w:lvl w:ilvl="0">
      <w:lvlJc w:val="left"/>
      <w:lvlText w:val="3"/>
      <w:numFmt w:val="bullet"/>
      <w:start w:val="1"/>
    </w:lvl>
  </w:abstractNum>
  <w:abstractNum w:abstractNumId="17">
    <w:nsid w:val="77465F01"/>
    <w:multiLevelType w:val="hybridMultilevel"/>
    <w:lvl w:ilvl="0">
      <w:lvlJc w:val="left"/>
      <w:lvlText w:val="4"/>
      <w:numFmt w:val="bullet"/>
      <w:start w:val="1"/>
    </w:lvl>
  </w:abstractNum>
  <w:abstractNum w:abstractNumId="18">
    <w:nsid w:val="7724C67E"/>
    <w:multiLevelType w:val="hybridMultilevel"/>
    <w:lvl w:ilvl="0">
      <w:lvlJc w:val="left"/>
      <w:lvlText w:val="9"/>
      <w:numFmt w:val="bullet"/>
      <w:start w:val="1"/>
    </w:lvl>
  </w:abstractNum>
  <w:abstractNum w:abstractNumId="19">
    <w:nsid w:val="5C482A97"/>
    <w:multiLevelType w:val="hybridMultilevel"/>
    <w:lvl w:ilvl="0">
      <w:lvlJc w:val="left"/>
      <w:lvlText w:val="%1"/>
      <w:numFmt w:val="decimal"/>
      <w:start w:val="10"/>
    </w:lvl>
  </w:abstractNum>
  <w:abstractNum w:abstractNumId="20">
    <w:nsid w:val="2463B9EA"/>
    <w:multiLevelType w:val="hybridMultilevel"/>
    <w:lvl w:ilvl="0">
      <w:lvlJc w:val="left"/>
      <w:lvlText w:val="1"/>
      <w:numFmt w:val="bullet"/>
      <w:start w:val="1"/>
    </w:lvl>
  </w:abstractNum>
  <w:abstractNum w:abstractNumId="21">
    <w:nsid w:val="5E884ADC"/>
    <w:multiLevelType w:val="hybridMultilevel"/>
    <w:lvl w:ilvl="0">
      <w:lvlJc w:val="left"/>
      <w:lvlText w:val="2"/>
      <w:numFmt w:val="bullet"/>
      <w:start w:val="1"/>
    </w:lvl>
    <w:lvl w:ilvl="1">
      <w:lvlJc w:val="left"/>
      <w:lvlText w:val="(%2)"/>
      <w:numFmt w:val="lowerLetter"/>
      <w:start w:val="1"/>
    </w:lvl>
  </w:abstractNum>
  <w:abstractNum w:abstractNumId="22">
    <w:nsid w:val="51EAD36B"/>
    <w:multiLevelType w:val="hybridMultilevel"/>
    <w:lvl w:ilvl="0">
      <w:lvlJc w:val="left"/>
      <w:lvlText w:val="3"/>
      <w:numFmt w:val="bullet"/>
      <w:start w:val="1"/>
    </w:lvl>
  </w:abstractNum>
  <w:abstractNum w:abstractNumId="23">
    <w:nsid w:val="2D517796"/>
    <w:multiLevelType w:val="hybridMultilevel"/>
    <w:lvl w:ilvl="0">
      <w:lvlJc w:val="left"/>
      <w:lvlText w:val="4"/>
      <w:numFmt w:val="bullet"/>
      <w:start w:val="1"/>
    </w:lvl>
  </w:abstractNum>
  <w:abstractNum w:abstractNumId="24">
    <w:nsid w:val="580BD78F"/>
    <w:multiLevelType w:val="hybridMultilevel"/>
    <w:lvl w:ilvl="0">
      <w:lvlJc w:val="left"/>
      <w:lvlText w:val="9"/>
      <w:numFmt w:val="bullet"/>
      <w:start w:val="1"/>
    </w:lvl>
  </w:abstractNum>
  <w:abstractNum w:abstractNumId="25">
    <w:nsid w:val="153EA438"/>
    <w:multiLevelType w:val="hybridMultilevel"/>
    <w:lvl w:ilvl="0">
      <w:lvlJc w:val="left"/>
      <w:lvlText w:val="%1"/>
      <w:numFmt w:val="decimal"/>
      <w:start w:val="10"/>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2"/>
      <w:numFmt w:val="bullet"/>
      <w:start w:val="1"/>
    </w:lvl>
    <w:lvl w:ilvl="1">
      <w:lvlJc w:val="left"/>
      <w:lvlText w:val="(%2)"/>
      <w:numFmt w:val="lowerLetter"/>
      <w:start w:val="1"/>
    </w:lvl>
  </w:abstractNum>
  <w:abstractNum w:abstractNumId="28">
    <w:nsid w:val="6A2342EC"/>
    <w:multiLevelType w:val="hybridMultilevel"/>
    <w:lvl w:ilvl="0">
      <w:lvlJc w:val="left"/>
      <w:lvlText w:val="3"/>
      <w:numFmt w:val="bullet"/>
      <w:start w:val="1"/>
    </w:lvl>
  </w:abstractNum>
  <w:abstractNum w:abstractNumId="29">
    <w:nsid w:val="2A487CB0"/>
    <w:multiLevelType w:val="hybridMultilevel"/>
    <w:lvl w:ilvl="0">
      <w:lvlJc w:val="left"/>
      <w:lvlText w:val="4"/>
      <w:numFmt w:val="bullet"/>
      <w:start w:val="1"/>
    </w:lvl>
  </w:abstractNum>
  <w:abstractNum w:abstractNumId="30">
    <w:nsid w:val="1D4ED43B"/>
    <w:multiLevelType w:val="hybridMultilevel"/>
    <w:lvl w:ilvl="0">
      <w:lvlJc w:val="left"/>
      <w:lvlText w:val="9"/>
      <w:numFmt w:val="bullet"/>
      <w:start w:val="1"/>
    </w:lvl>
  </w:abstractNum>
  <w:abstractNum w:abstractNumId="31">
    <w:nsid w:val="725A06FB"/>
    <w:multiLevelType w:val="hybridMultilevel"/>
    <w:lvl w:ilvl="0">
      <w:lvlJc w:val="left"/>
      <w:lvlText w:val="%1"/>
      <w:numFmt w:val="decimal"/>
      <w:start w:val="10"/>
    </w:lvl>
  </w:abstractNum>
  <w:abstractNum w:abstractNumId="32">
    <w:nsid w:val="2CD89A32"/>
    <w:multiLevelType w:val="hybridMultilevel"/>
    <w:lvl w:ilvl="0">
      <w:lvlJc w:val="left"/>
      <w:lvlText w:val="1"/>
      <w:numFmt w:val="bullet"/>
      <w:start w:val="1"/>
    </w:lvl>
  </w:abstractNum>
  <w:abstractNum w:abstractNumId="33">
    <w:nsid w:val="57E4CCAF"/>
    <w:multiLevelType w:val="hybridMultilevel"/>
    <w:lvl w:ilvl="0">
      <w:lvlJc w:val="left"/>
      <w:lvlText w:val="2"/>
      <w:numFmt w:val="bullet"/>
      <w:start w:val="1"/>
    </w:lvl>
    <w:lvl w:ilvl="1">
      <w:lvlJc w:val="left"/>
      <w:lvlText w:val="(%2)"/>
      <w:numFmt w:val="lowerLetter"/>
      <w:start w:val="1"/>
    </w:lvl>
  </w:abstractNum>
  <w:abstractNum w:abstractNumId="34">
    <w:nsid w:val="7A6D8D3C"/>
    <w:multiLevelType w:val="hybridMultilevel"/>
    <w:lvl w:ilvl="0">
      <w:lvlJc w:val="left"/>
      <w:lvlText w:val="3"/>
      <w:numFmt w:val="bullet"/>
      <w:start w:val="1"/>
    </w:lvl>
  </w:abstractNum>
  <w:abstractNum w:abstractNumId="35">
    <w:nsid w:val="4B588F54"/>
    <w:multiLevelType w:val="hybridMultilevel"/>
    <w:lvl w:ilvl="0">
      <w:lvlJc w:val="left"/>
      <w:lvlText w:val="4"/>
      <w:numFmt w:val="bullet"/>
      <w:start w:val="1"/>
    </w:lvl>
  </w:abstractNum>
  <w:abstractNum w:abstractNumId="36">
    <w:nsid w:val="542289EC"/>
    <w:multiLevelType w:val="hybridMultilevel"/>
    <w:lvl w:ilvl="0">
      <w:lvlJc w:val="left"/>
      <w:lvlText w:val="9"/>
      <w:numFmt w:val="bullet"/>
      <w:start w:val="1"/>
    </w:lvl>
  </w:abstractNum>
  <w:abstractNum w:abstractNumId="37">
    <w:nsid w:val="6DE91B18"/>
    <w:multiLevelType w:val="hybridMultilevel"/>
    <w:lvl w:ilvl="0">
      <w:lvlJc w:val="left"/>
      <w:lvlText w:val="%1"/>
      <w:numFmt w:val="decimal"/>
      <w:start w:val="10"/>
    </w:lvl>
  </w:abstractNum>
  <w:abstractNum w:abstractNumId="38">
    <w:nsid w:val="38437FDB"/>
    <w:multiLevelType w:val="hybridMultilevel"/>
    <w:lvl w:ilvl="0">
      <w:lvlJc w:val="left"/>
      <w:lvlText w:val="1"/>
      <w:numFmt w:val="bullet"/>
      <w:start w:val="1"/>
    </w:lvl>
  </w:abstractNum>
  <w:abstractNum w:abstractNumId="39">
    <w:nsid w:val="7644A45C"/>
    <w:multiLevelType w:val="hybridMultilevel"/>
    <w:lvl w:ilvl="0">
      <w:lvlJc w:val="left"/>
      <w:lvlText w:val="2"/>
      <w:numFmt w:val="bullet"/>
      <w:start w:val="1"/>
    </w:lvl>
    <w:lvl w:ilvl="1">
      <w:lvlJc w:val="left"/>
      <w:lvlText w:val="(%2)"/>
      <w:numFmt w:val="lowerLetter"/>
      <w:start w:val="1"/>
    </w:lvl>
  </w:abstractNum>
  <w:abstractNum w:abstractNumId="40">
    <w:nsid w:val="32FFF902"/>
    <w:multiLevelType w:val="hybridMultilevel"/>
    <w:lvl w:ilvl="0">
      <w:lvlJc w:val="left"/>
      <w:lvlText w:val="3"/>
      <w:numFmt w:val="bullet"/>
      <w:start w:val="1"/>
    </w:lvl>
  </w:abstractNum>
  <w:abstractNum w:abstractNumId="41">
    <w:nsid w:val="684A481A"/>
    <w:multiLevelType w:val="hybridMultilevel"/>
    <w:lvl w:ilvl="0">
      <w:lvlJc w:val="left"/>
      <w:lvlText w:val="4"/>
      <w:numFmt w:val="bullet"/>
      <w:start w:val="1"/>
    </w:lvl>
  </w:abstractNum>
  <w:abstractNum w:abstractNumId="42">
    <w:nsid w:val="579478FE"/>
    <w:multiLevelType w:val="hybridMultilevel"/>
    <w:lvl w:ilvl="0">
      <w:lvlJc w:val="left"/>
      <w:lvlText w:val="9"/>
      <w:numFmt w:val="bullet"/>
      <w:start w:val="1"/>
    </w:lvl>
  </w:abstractNum>
  <w:abstractNum w:abstractNumId="43">
    <w:nsid w:val="749ABB43"/>
    <w:multiLevelType w:val="hybridMultilevel"/>
    <w:lvl w:ilvl="0">
      <w:lvlJc w:val="left"/>
      <w:lvlText w:val="%1"/>
      <w:numFmt w:val="decimal"/>
      <w:start w:val="10"/>
    </w:lvl>
  </w:abstractNum>
  <w:abstractNum w:abstractNumId="44">
    <w:nsid w:val="3DC240FB"/>
    <w:multiLevelType w:val="hybridMultilevel"/>
    <w:lvl w:ilvl="0">
      <w:lvlJc w:val="left"/>
      <w:lvlText w:val="1"/>
      <w:numFmt w:val="bullet"/>
      <w:start w:val="1"/>
    </w:lvl>
  </w:abstractNum>
  <w:abstractNum w:abstractNumId="45">
    <w:nsid w:val="1BA026FA"/>
    <w:multiLevelType w:val="hybridMultilevel"/>
    <w:lvl w:ilvl="0">
      <w:lvlJc w:val="left"/>
      <w:lvlText w:val="2"/>
      <w:numFmt w:val="bullet"/>
      <w:start w:val="1"/>
    </w:lvl>
    <w:lvl w:ilvl="1">
      <w:lvlJc w:val="left"/>
      <w:lvlText w:val="(%2)"/>
      <w:numFmt w:val="lowerLetter"/>
      <w:start w:val="1"/>
    </w:lvl>
  </w:abstractNum>
  <w:abstractNum w:abstractNumId="46">
    <w:nsid w:val="79A1DEAA"/>
    <w:multiLevelType w:val="hybridMultilevel"/>
    <w:lvl w:ilvl="0">
      <w:lvlJc w:val="left"/>
      <w:lvlText w:val="3"/>
      <w:numFmt w:val="bullet"/>
      <w:start w:val="1"/>
    </w:lvl>
  </w:abstractNum>
  <w:abstractNum w:abstractNumId="47">
    <w:nsid w:val="75C6C33A"/>
    <w:multiLevelType w:val="hybridMultilevel"/>
    <w:lvl w:ilvl="0">
      <w:lvlJc w:val="left"/>
      <w:lvlText w:val="4"/>
      <w:numFmt w:val="bullet"/>
      <w:start w:val="1"/>
    </w:lvl>
  </w:abstractNum>
  <w:abstractNum w:abstractNumId="48">
    <w:nsid w:val="12E685FB"/>
    <w:multiLevelType w:val="hybridMultilevel"/>
    <w:lvl w:ilvl="0">
      <w:lvlJc w:val="left"/>
      <w:lvlText w:val="9"/>
      <w:numFmt w:val="bullet"/>
      <w:start w:val="1"/>
    </w:lvl>
  </w:abstractNum>
  <w:abstractNum w:abstractNumId="49">
    <w:nsid w:val="70C6A529"/>
    <w:multiLevelType w:val="hybridMultilevel"/>
    <w:lvl w:ilvl="0">
      <w:lvlJc w:val="left"/>
      <w:lvlText w:val="%1"/>
      <w:numFmt w:val="decimal"/>
      <w:start w:val="10"/>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4"/>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2"/>
    </w:lvl>
    <w:lvl w:ilvl="1">
      <w:lvlJc w:val="left"/>
      <w:lvlText w:val="(%2)"/>
      <w:numFmt w:val="lowerRoman"/>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2023-02-14T14:08:46Z</dcterms:created>
  <dcterms:modified xsi:type="dcterms:W3CDTF">2023-02-14T14:08:46Z</dcterms:modified>
</cp:coreProperties>
</file>