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201930</wp:posOffset>
            </wp:positionH>
            <wp:positionV relativeFrom="page">
              <wp:posOffset>415290</wp:posOffset>
            </wp:positionV>
            <wp:extent cx="7145020"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020" cy="15240"/>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446405</wp:posOffset>
            </wp:positionV>
            <wp:extent cx="71450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020" cy="762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ashington</w:t>
      </w:r>
      <w:r>
        <w:rPr>
          <w:rFonts w:ascii="Arial" w:cs="Arial" w:eastAsia="Arial" w:hAnsi="Arial"/>
          <w:sz w:val="20"/>
          <w:szCs w:val="20"/>
          <w:b w:val="1"/>
          <w:bCs w:val="1"/>
          <w:color w:val="auto"/>
        </w:rPr>
        <w:t>, DC 20549</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SCHEDULE 13G/A</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w:t>
      </w:r>
      <w:r>
        <w:rPr>
          <w:rFonts w:ascii="Arial" w:cs="Arial" w:eastAsia="Arial" w:hAnsi="Arial"/>
          <w:sz w:val="11"/>
          <w:szCs w:val="11"/>
          <w:b w:val="1"/>
          <w:bCs w:val="1"/>
          <w:color w:val="auto"/>
        </w:rPr>
        <w:t>nder the</w:t>
      </w:r>
      <w:r>
        <w:rPr>
          <w:rFonts w:ascii="Arial" w:cs="Arial" w:eastAsia="Arial" w:hAnsi="Arial"/>
          <w:sz w:val="16"/>
          <w:szCs w:val="16"/>
          <w:b w:val="1"/>
          <w:bCs w:val="1"/>
          <w:color w:val="auto"/>
        </w:rPr>
        <w:t xml:space="preserve"> S</w:t>
      </w:r>
      <w:r>
        <w:rPr>
          <w:rFonts w:ascii="Arial" w:cs="Arial" w:eastAsia="Arial" w:hAnsi="Arial"/>
          <w:sz w:val="11"/>
          <w:szCs w:val="11"/>
          <w:b w:val="1"/>
          <w:bCs w:val="1"/>
          <w:color w:val="auto"/>
        </w:rPr>
        <w:t>ecurities</w:t>
      </w:r>
      <w:r>
        <w:rPr>
          <w:rFonts w:ascii="Arial" w:cs="Arial" w:eastAsia="Arial" w:hAnsi="Arial"/>
          <w:sz w:val="16"/>
          <w:szCs w:val="16"/>
          <w:b w:val="1"/>
          <w:bCs w:val="1"/>
          <w:color w:val="auto"/>
        </w:rPr>
        <w:t xml:space="preserve"> E</w:t>
      </w:r>
      <w:r>
        <w:rPr>
          <w:rFonts w:ascii="Arial" w:cs="Arial" w:eastAsia="Arial" w:hAnsi="Arial"/>
          <w:sz w:val="11"/>
          <w:szCs w:val="11"/>
          <w:b w:val="1"/>
          <w:bCs w:val="1"/>
          <w:color w:val="auto"/>
        </w:rPr>
        <w:t>xchange</w:t>
      </w:r>
      <w:r>
        <w:rPr>
          <w:rFonts w:ascii="Arial" w:cs="Arial" w:eastAsia="Arial" w:hAnsi="Arial"/>
          <w:sz w:val="16"/>
          <w:szCs w:val="16"/>
          <w:b w:val="1"/>
          <w:bCs w:val="1"/>
          <w:color w:val="auto"/>
        </w:rPr>
        <w:t xml:space="preserve"> A</w:t>
      </w:r>
      <w:r>
        <w:rPr>
          <w:rFonts w:ascii="Arial" w:cs="Arial" w:eastAsia="Arial" w:hAnsi="Arial"/>
          <w:sz w:val="11"/>
          <w:szCs w:val="11"/>
          <w:b w:val="1"/>
          <w:bCs w:val="1"/>
          <w:color w:val="auto"/>
        </w:rPr>
        <w:t>ct of</w:t>
      </w:r>
      <w:r>
        <w:rPr>
          <w:rFonts w:ascii="Arial" w:cs="Arial" w:eastAsia="Arial" w:hAnsi="Arial"/>
          <w:sz w:val="16"/>
          <w:szCs w:val="16"/>
          <w:b w:val="1"/>
          <w:bCs w:val="1"/>
          <w:color w:val="auto"/>
        </w:rPr>
        <w:t xml:space="preserve">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w:t>
      </w:r>
      <w:r>
        <w:rPr>
          <w:rFonts w:ascii="Arial" w:cs="Arial" w:eastAsia="Arial" w:hAnsi="Arial"/>
          <w:sz w:val="11"/>
          <w:szCs w:val="11"/>
          <w:b w:val="1"/>
          <w:bCs w:val="1"/>
          <w:color w:val="auto"/>
        </w:rPr>
        <w:t>mendment</w:t>
      </w:r>
      <w:r>
        <w:rPr>
          <w:rFonts w:ascii="Arial" w:cs="Arial" w:eastAsia="Arial" w:hAnsi="Arial"/>
          <w:sz w:val="16"/>
          <w:szCs w:val="16"/>
          <w:b w:val="1"/>
          <w:bCs w:val="1"/>
          <w:color w:val="auto"/>
        </w:rPr>
        <w:t xml:space="preserve"> N</w:t>
      </w:r>
      <w:r>
        <w:rPr>
          <w:rFonts w:ascii="Arial" w:cs="Arial" w:eastAsia="Arial" w:hAnsi="Arial"/>
          <w:sz w:val="11"/>
          <w:szCs w:val="11"/>
          <w:b w:val="1"/>
          <w:bCs w:val="1"/>
          <w:color w:val="auto"/>
        </w:rPr>
        <w:t>o</w:t>
      </w:r>
      <w:r>
        <w:rPr>
          <w:rFonts w:ascii="Arial" w:cs="Arial" w:eastAsia="Arial" w:hAnsi="Arial"/>
          <w:sz w:val="16"/>
          <w:szCs w:val="16"/>
          <w:b w:val="1"/>
          <w:bCs w:val="1"/>
          <w:color w:val="auto"/>
        </w:rPr>
        <w:t>. 1)*</w:t>
      </w:r>
    </w:p>
    <w:p>
      <w:pPr>
        <w:spacing w:after="0" w:line="366" w:lineRule="exact"/>
        <w:rPr>
          <w:sz w:val="24"/>
          <w:szCs w:val="24"/>
          <w:color w:val="auto"/>
        </w:rPr>
      </w:pPr>
    </w:p>
    <w:p>
      <w:pPr>
        <w:jc w:val="center"/>
        <w:spacing w:after="0"/>
        <w:rPr>
          <w:sz w:val="20"/>
          <w:szCs w:val="20"/>
          <w:color w:val="auto"/>
        </w:rPr>
      </w:pPr>
      <w:r>
        <w:rPr>
          <w:rFonts w:ascii="Arial" w:cs="Arial" w:eastAsia="Arial" w:hAnsi="Arial"/>
          <w:sz w:val="39"/>
          <w:szCs w:val="39"/>
          <w:b w:val="1"/>
          <w:bCs w:val="1"/>
          <w:u w:val="single" w:color="auto"/>
          <w:color w:val="auto"/>
        </w:rPr>
        <w:t>Tarsus Pharmaceuticals,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of Issuer)</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Common Stock, par value $0.0001 per share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(Title of Class of Securities)</w:t>
      </w:r>
    </w:p>
    <w:p>
      <w:pPr>
        <w:spacing w:after="0" w:line="3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87650L103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(CUSIP Number)</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December 31,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Event Which Requires Filing of This Statement)</w:t>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207" w:lineRule="exact"/>
        <w:rPr>
          <w:sz w:val="24"/>
          <w:szCs w:val="24"/>
          <w:color w:val="auto"/>
        </w:rPr>
      </w:pPr>
    </w:p>
    <w:p>
      <w:pPr>
        <w:ind w:left="1180" w:hanging="595"/>
        <w:spacing w:after="0"/>
        <w:tabs>
          <w:tab w:leader="none" w:pos="1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w:t>
      </w:r>
    </w:p>
    <w:p>
      <w:pPr>
        <w:spacing w:after="0" w:line="207"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ý</w:t>
      </w:r>
      <w:r>
        <w:rPr>
          <w:rFonts w:ascii="Arial" w:cs="Arial" w:eastAsia="Arial" w:hAnsi="Arial"/>
          <w:sz w:val="14"/>
          <w:szCs w:val="14"/>
          <w:color w:val="auto"/>
        </w:rPr>
        <w:t>Rule 13d-1(c)</w:t>
      </w:r>
    </w:p>
    <w:p>
      <w:pPr>
        <w:spacing w:after="0" w:line="207" w:lineRule="exact"/>
        <w:rPr>
          <w:rFonts w:ascii="Arial" w:cs="Arial" w:eastAsia="Arial" w:hAnsi="Arial"/>
          <w:sz w:val="16"/>
          <w:szCs w:val="16"/>
          <w:color w:val="auto"/>
        </w:rPr>
      </w:pPr>
    </w:p>
    <w:p>
      <w:pPr>
        <w:ind w:left="1180" w:hanging="595"/>
        <w:spacing w:after="0"/>
        <w:tabs>
          <w:tab w:leader="none" w:pos="1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13d-1(d)</w:t>
      </w:r>
    </w:p>
    <w:p>
      <w:pPr>
        <w:spacing w:after="0" w:line="207" w:lineRule="exact"/>
        <w:rPr>
          <w:sz w:val="24"/>
          <w:szCs w:val="24"/>
          <w:color w:val="auto"/>
        </w:rPr>
      </w:pPr>
    </w:p>
    <w:p>
      <w:pPr>
        <w:spacing w:after="0" w:line="285"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spacing w:after="0" w:line="285"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134620</wp:posOffset>
            </wp:positionV>
            <wp:extent cx="71450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50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157480</wp:posOffset>
            </wp:positionV>
            <wp:extent cx="714502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5020" cy="1524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Page 1 of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14502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5020" cy="1524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3"/>
        </w:trPr>
        <w:tc>
          <w:tcPr>
            <w:tcW w:w="2500" w:type="dxa"/>
            <w:vAlign w:val="bottom"/>
            <w:tcBorders>
              <w:top w:val="single" w:sz="8" w:color="auto"/>
              <w:left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CUSIP No. 87650L103</w:t>
            </w:r>
          </w:p>
        </w:tc>
        <w:tc>
          <w:tcPr>
            <w:tcW w:w="780" w:type="dxa"/>
            <w:vAlign w:val="bottom"/>
            <w:tcBorders>
              <w:top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97"/>
              </w:rPr>
              <w:t>13G/A</w:t>
            </w:r>
          </w:p>
        </w:tc>
        <w:tc>
          <w:tcPr>
            <w:tcW w:w="1040" w:type="dxa"/>
            <w:vAlign w:val="bottom"/>
            <w:tcBorders>
              <w:top w:val="single" w:sz="8" w:color="auto"/>
            </w:tcBorders>
          </w:tcPr>
          <w:p>
            <w:pPr>
              <w:spacing w:after="0"/>
              <w:rPr>
                <w:sz w:val="19"/>
                <w:szCs w:val="19"/>
                <w:color w:val="auto"/>
              </w:rPr>
            </w:pPr>
          </w:p>
        </w:tc>
        <w:tc>
          <w:tcPr>
            <w:tcW w:w="346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16"/>
                <w:szCs w:val="16"/>
                <w:b w:val="1"/>
                <w:bCs w:val="1"/>
                <w:color w:val="auto"/>
              </w:rPr>
              <w:t>Page 2 of 8 Pages</w:t>
            </w: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4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tcBorders>
            <w:vMerge w:val="restart"/>
          </w:tcPr>
          <w:p>
            <w:pPr>
              <w:jc w:val="center"/>
              <w:ind w:left="87"/>
              <w:spacing w:after="0"/>
              <w:rPr>
                <w:sz w:val="20"/>
                <w:szCs w:val="20"/>
                <w:color w:val="auto"/>
              </w:rPr>
            </w:pPr>
            <w:r>
              <w:rPr>
                <w:rFonts w:ascii="Arial" w:cs="Arial" w:eastAsia="Arial" w:hAnsi="Arial"/>
                <w:sz w:val="29"/>
                <w:szCs w:val="29"/>
                <w:b w:val="1"/>
                <w:bCs w:val="1"/>
                <w:color w:val="auto"/>
                <w:w w:val="98"/>
              </w:rPr>
              <w:t>1</w:t>
            </w:r>
          </w:p>
        </w:tc>
        <w:tc>
          <w:tcPr>
            <w:tcW w:w="220" w:type="dxa"/>
            <w:vAlign w:val="bottom"/>
            <w:tcBorders>
              <w:right w:val="single" w:sz="8" w:color="auto"/>
            </w:tcBorders>
          </w:tcPr>
          <w:p>
            <w:pPr>
              <w:spacing w:after="0"/>
              <w:rPr>
                <w:sz w:val="15"/>
                <w:szCs w:val="15"/>
                <w:color w:val="auto"/>
              </w:rPr>
            </w:pPr>
          </w:p>
        </w:tc>
        <w:tc>
          <w:tcPr>
            <w:tcW w:w="3700" w:type="dxa"/>
            <w:vAlign w:val="bottom"/>
            <w:gridSpan w:val="3"/>
          </w:tcPr>
          <w:p>
            <w:pPr>
              <w:spacing w:after="0" w:line="175" w:lineRule="exact"/>
              <w:rPr>
                <w:sz w:val="20"/>
                <w:szCs w:val="20"/>
                <w:color w:val="auto"/>
              </w:rPr>
            </w:pPr>
            <w:r>
              <w:rPr>
                <w:rFonts w:ascii="Arial" w:cs="Arial" w:eastAsia="Arial" w:hAnsi="Arial"/>
                <w:sz w:val="16"/>
                <w:szCs w:val="16"/>
                <w:color w:val="auto"/>
              </w:rPr>
              <w:t>NAMES OF REPORTING PERSONS</w:t>
            </w:r>
          </w:p>
        </w:tc>
        <w:tc>
          <w:tcPr>
            <w:tcW w:w="2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980" w:type="dxa"/>
            <w:vAlign w:val="bottom"/>
            <w:gridSpan w:val="5"/>
          </w:tcPr>
          <w:p>
            <w:pPr>
              <w:spacing w:after="0"/>
              <w:rPr>
                <w:sz w:val="20"/>
                <w:szCs w:val="20"/>
                <w:color w:val="auto"/>
              </w:rPr>
            </w:pPr>
            <w:r>
              <w:rPr>
                <w:rFonts w:ascii="Arial" w:cs="Arial" w:eastAsia="Arial" w:hAnsi="Arial"/>
                <w:sz w:val="16"/>
                <w:szCs w:val="16"/>
                <w:color w:val="auto"/>
              </w:rPr>
              <w:t>I.R.S. IDENTIFICATION NOS. OF ABOVE PERSONS (ENTITIES ONLY)</w:t>
            </w: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TANG CAPITAL PARTNERS, LP</w:t>
            </w:r>
          </w:p>
        </w:tc>
        <w:tc>
          <w:tcPr>
            <w:tcW w:w="1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0" w:type="dxa"/>
            <w:vAlign w:val="bottom"/>
            <w:tcBorders>
              <w:left w:val="single" w:sz="8" w:color="auto"/>
            </w:tcBorders>
            <w:vMerge w:val="restart"/>
          </w:tcPr>
          <w:p>
            <w:pPr>
              <w:jc w:val="center"/>
              <w:ind w:left="87"/>
              <w:spacing w:after="0"/>
              <w:rPr>
                <w:sz w:val="20"/>
                <w:szCs w:val="20"/>
                <w:color w:val="auto"/>
              </w:rPr>
            </w:pPr>
            <w:r>
              <w:rPr>
                <w:rFonts w:ascii="Arial" w:cs="Arial" w:eastAsia="Arial" w:hAnsi="Arial"/>
                <w:sz w:val="29"/>
                <w:szCs w:val="29"/>
                <w:b w:val="1"/>
                <w:bCs w:val="1"/>
                <w:color w:val="auto"/>
                <w:w w:val="98"/>
              </w:rPr>
              <w:t>2</w:t>
            </w:r>
          </w:p>
        </w:tc>
        <w:tc>
          <w:tcPr>
            <w:tcW w:w="220" w:type="dxa"/>
            <w:vAlign w:val="bottom"/>
            <w:tcBorders>
              <w:right w:val="single" w:sz="8" w:color="auto"/>
            </w:tcBorders>
          </w:tcPr>
          <w:p>
            <w:pPr>
              <w:spacing w:after="0"/>
              <w:rPr>
                <w:sz w:val="15"/>
                <w:szCs w:val="15"/>
                <w:color w:val="auto"/>
              </w:rPr>
            </w:pPr>
          </w:p>
        </w:tc>
        <w:tc>
          <w:tcPr>
            <w:tcW w:w="6980" w:type="dxa"/>
            <w:vAlign w:val="bottom"/>
            <w:gridSpan w:val="5"/>
          </w:tcPr>
          <w:p>
            <w:pPr>
              <w:spacing w:after="0" w:line="176" w:lineRule="exact"/>
              <w:rPr>
                <w:sz w:val="20"/>
                <w:szCs w:val="20"/>
                <w:color w:val="auto"/>
              </w:rPr>
            </w:pPr>
            <w:r>
              <w:rPr>
                <w:rFonts w:ascii="Arial" w:cs="Arial" w:eastAsia="Arial" w:hAnsi="Arial"/>
                <w:sz w:val="16"/>
                <w:szCs w:val="16"/>
                <w:color w:val="auto"/>
              </w:rPr>
              <w:t>CHECK THE APPROPRIATE BOX IF A MEMBER OF A GROUP*</w:t>
            </w:r>
          </w:p>
        </w:tc>
        <w:tc>
          <w:tcPr>
            <w:tcW w:w="3460" w:type="dxa"/>
            <w:vAlign w:val="bottom"/>
            <w:tcBorders>
              <w:right w:val="single" w:sz="8" w:color="auto"/>
            </w:tcBorders>
          </w:tcPr>
          <w:p>
            <w:pPr>
              <w:ind w:left="2320"/>
              <w:spacing w:after="0" w:line="176"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08"/>
        </w:trPr>
        <w:tc>
          <w:tcPr>
            <w:tcW w:w="600" w:type="dxa"/>
            <w:vAlign w:val="bottom"/>
            <w:tcBorders>
              <w:left w:val="single" w:sz="8" w:color="auto"/>
              <w:bottom w:val="single" w:sz="8" w:color="auto"/>
            </w:tcBorders>
            <w:vMerge w:val="continue"/>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2320"/>
              <w:spacing w:after="0"/>
              <w:rPr>
                <w:sz w:val="20"/>
                <w:szCs w:val="20"/>
                <w:color w:val="auto"/>
              </w:rPr>
            </w:pPr>
            <w:r>
              <w:rPr>
                <w:rFonts w:ascii="Arial" w:cs="Arial" w:eastAsia="Arial" w:hAnsi="Arial"/>
                <w:sz w:val="16"/>
                <w:szCs w:val="16"/>
                <w:color w:val="auto"/>
              </w:rPr>
              <w:t>(b) x</w:t>
            </w:r>
          </w:p>
        </w:tc>
        <w:tc>
          <w:tcPr>
            <w:tcW w:w="0" w:type="dxa"/>
            <w:vAlign w:val="bottom"/>
          </w:tcPr>
          <w:p>
            <w:pPr>
              <w:spacing w:after="0"/>
              <w:rPr>
                <w:sz w:val="1"/>
                <w:szCs w:val="1"/>
                <w:color w:val="auto"/>
              </w:rPr>
            </w:pPr>
          </w:p>
        </w:tc>
      </w:tr>
      <w:tr>
        <w:trPr>
          <w:trHeight w:val="139"/>
        </w:trPr>
        <w:tc>
          <w:tcPr>
            <w:tcW w:w="600" w:type="dxa"/>
            <w:vAlign w:val="bottom"/>
            <w:tcBorders>
              <w:left w:val="single" w:sz="8" w:color="auto"/>
            </w:tcBorders>
          </w:tcPr>
          <w:p>
            <w:pPr>
              <w:jc w:val="center"/>
              <w:ind w:left="87"/>
              <w:spacing w:after="0" w:line="139" w:lineRule="exact"/>
              <w:rPr>
                <w:sz w:val="20"/>
                <w:szCs w:val="20"/>
                <w:color w:val="auto"/>
              </w:rPr>
            </w:pPr>
            <w:r>
              <w:rPr>
                <w:rFonts w:ascii="Arial" w:cs="Arial" w:eastAsia="Arial" w:hAnsi="Arial"/>
                <w:sz w:val="16"/>
                <w:szCs w:val="16"/>
                <w:b w:val="1"/>
                <w:bCs w:val="1"/>
                <w:color w:val="auto"/>
              </w:rPr>
              <w:t>3</w:t>
            </w:r>
          </w:p>
        </w:tc>
        <w:tc>
          <w:tcPr>
            <w:tcW w:w="220" w:type="dxa"/>
            <w:vAlign w:val="bottom"/>
            <w:tcBorders>
              <w:right w:val="single" w:sz="8" w:color="auto"/>
            </w:tcBorders>
          </w:tcPr>
          <w:p>
            <w:pPr>
              <w:spacing w:after="0"/>
              <w:rPr>
                <w:sz w:val="12"/>
                <w:szCs w:val="12"/>
                <w:color w:val="auto"/>
              </w:rPr>
            </w:pPr>
          </w:p>
        </w:tc>
        <w:tc>
          <w:tcPr>
            <w:tcW w:w="1680" w:type="dxa"/>
            <w:vAlign w:val="bottom"/>
            <w:tcBorders>
              <w:right w:val="single" w:sz="8" w:color="CCCCCC"/>
            </w:tcBorders>
            <w:vMerge w:val="restart"/>
            <w:shd w:val="clear" w:color="auto" w:fill="CCCCCC"/>
          </w:tcPr>
          <w:p>
            <w:pPr>
              <w:spacing w:after="0"/>
              <w:rPr>
                <w:sz w:val="20"/>
                <w:szCs w:val="20"/>
                <w:color w:val="auto"/>
              </w:rPr>
            </w:pPr>
            <w:r>
              <w:rPr>
                <w:rFonts w:ascii="Arial" w:cs="Arial" w:eastAsia="Arial" w:hAnsi="Arial"/>
                <w:sz w:val="16"/>
                <w:szCs w:val="16"/>
                <w:color w:val="auto"/>
              </w:rPr>
              <w:t>SEC USE ONLY</w:t>
            </w:r>
          </w:p>
        </w:tc>
        <w:tc>
          <w:tcPr>
            <w:tcW w:w="780" w:type="dxa"/>
            <w:vAlign w:val="bottom"/>
            <w:tcBorders>
              <w:right w:val="single" w:sz="8" w:color="CCCCCC"/>
            </w:tcBorders>
            <w:shd w:val="clear" w:color="auto" w:fill="CCCCCC"/>
          </w:tcPr>
          <w:p>
            <w:pPr>
              <w:spacing w:after="0"/>
              <w:rPr>
                <w:sz w:val="12"/>
                <w:szCs w:val="12"/>
                <w:color w:val="auto"/>
              </w:rPr>
            </w:pPr>
          </w:p>
        </w:tc>
        <w:tc>
          <w:tcPr>
            <w:tcW w:w="1240" w:type="dxa"/>
            <w:vAlign w:val="bottom"/>
            <w:tcBorders>
              <w:right w:val="single" w:sz="8" w:color="CCCCCC"/>
            </w:tcBorders>
            <w:shd w:val="clear" w:color="auto" w:fill="CCCCCC"/>
          </w:tcPr>
          <w:p>
            <w:pPr>
              <w:spacing w:after="0"/>
              <w:rPr>
                <w:sz w:val="12"/>
                <w:szCs w:val="12"/>
                <w:color w:val="auto"/>
              </w:rPr>
            </w:pPr>
          </w:p>
        </w:tc>
        <w:tc>
          <w:tcPr>
            <w:tcW w:w="2240" w:type="dxa"/>
            <w:vAlign w:val="bottom"/>
            <w:tcBorders>
              <w:right w:val="single" w:sz="8" w:color="CCCCCC"/>
            </w:tcBorders>
            <w:shd w:val="clear" w:color="auto" w:fill="CCCCCC"/>
          </w:tcPr>
          <w:p>
            <w:pPr>
              <w:spacing w:after="0"/>
              <w:rPr>
                <w:sz w:val="12"/>
                <w:szCs w:val="12"/>
                <w:color w:val="auto"/>
              </w:rPr>
            </w:pPr>
          </w:p>
        </w:tc>
        <w:tc>
          <w:tcPr>
            <w:tcW w:w="1040" w:type="dxa"/>
            <w:vAlign w:val="bottom"/>
            <w:shd w:val="clear" w:color="auto" w:fill="CCCCCC"/>
          </w:tcPr>
          <w:p>
            <w:pPr>
              <w:spacing w:after="0"/>
              <w:rPr>
                <w:sz w:val="12"/>
                <w:szCs w:val="12"/>
                <w:color w:val="auto"/>
              </w:rPr>
            </w:pPr>
          </w:p>
        </w:tc>
        <w:tc>
          <w:tcPr>
            <w:tcW w:w="3460" w:type="dxa"/>
            <w:vAlign w:val="bottom"/>
            <w:tcBorders>
              <w:right w:val="single" w:sz="8" w:color="auto"/>
            </w:tcBorders>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6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680" w:type="dxa"/>
            <w:vAlign w:val="bottom"/>
            <w:tcBorders>
              <w:right w:val="single" w:sz="8" w:color="CCCCCC"/>
            </w:tcBorders>
            <w:vMerge w:val="continue"/>
            <w:shd w:val="clear" w:color="auto" w:fill="CCCCCC"/>
          </w:tcPr>
          <w:p>
            <w:pPr>
              <w:spacing w:after="0"/>
              <w:rPr>
                <w:sz w:val="5"/>
                <w:szCs w:val="5"/>
                <w:color w:val="auto"/>
              </w:rPr>
            </w:pPr>
          </w:p>
        </w:tc>
        <w:tc>
          <w:tcPr>
            <w:tcW w:w="780" w:type="dxa"/>
            <w:vAlign w:val="bottom"/>
            <w:tcBorders>
              <w:right w:val="single" w:sz="8" w:color="CCCCCC"/>
            </w:tcBorders>
            <w:shd w:val="clear" w:color="auto" w:fill="CCCCCC"/>
          </w:tcPr>
          <w:p>
            <w:pPr>
              <w:spacing w:after="0"/>
              <w:rPr>
                <w:sz w:val="5"/>
                <w:szCs w:val="5"/>
                <w:color w:val="auto"/>
              </w:rPr>
            </w:pPr>
          </w:p>
        </w:tc>
        <w:tc>
          <w:tcPr>
            <w:tcW w:w="1240" w:type="dxa"/>
            <w:vAlign w:val="bottom"/>
            <w:tcBorders>
              <w:right w:val="single" w:sz="8" w:color="CCCCCC"/>
            </w:tcBorders>
            <w:shd w:val="clear" w:color="auto" w:fill="CCCCCC"/>
          </w:tcPr>
          <w:p>
            <w:pPr>
              <w:spacing w:after="0"/>
              <w:rPr>
                <w:sz w:val="5"/>
                <w:szCs w:val="5"/>
                <w:color w:val="auto"/>
              </w:rPr>
            </w:pPr>
          </w:p>
        </w:tc>
        <w:tc>
          <w:tcPr>
            <w:tcW w:w="2240" w:type="dxa"/>
            <w:vAlign w:val="bottom"/>
            <w:tcBorders>
              <w:right w:val="single" w:sz="8" w:color="CCCCCC"/>
            </w:tcBorders>
            <w:shd w:val="clear" w:color="auto" w:fill="CCCCCC"/>
          </w:tcPr>
          <w:p>
            <w:pPr>
              <w:spacing w:after="0"/>
              <w:rPr>
                <w:sz w:val="5"/>
                <w:szCs w:val="5"/>
                <w:color w:val="auto"/>
              </w:rPr>
            </w:pPr>
          </w:p>
        </w:tc>
        <w:tc>
          <w:tcPr>
            <w:tcW w:w="1040" w:type="dxa"/>
            <w:vAlign w:val="bottom"/>
            <w:shd w:val="clear" w:color="auto" w:fill="CCCCCC"/>
          </w:tcPr>
          <w:p>
            <w:pPr>
              <w:spacing w:after="0"/>
              <w:rPr>
                <w:sz w:val="5"/>
                <w:szCs w:val="5"/>
                <w:color w:val="auto"/>
              </w:rPr>
            </w:pPr>
          </w:p>
        </w:tc>
        <w:tc>
          <w:tcPr>
            <w:tcW w:w="3460" w:type="dxa"/>
            <w:vAlign w:val="bottom"/>
            <w:tcBorders>
              <w:right w:val="single" w:sz="8" w:color="auto"/>
            </w:tcBorders>
            <w:shd w:val="clear" w:color="auto" w:fill="CCCCCC"/>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600" w:type="dxa"/>
            <w:vAlign w:val="bottom"/>
            <w:tcBorders>
              <w:left w:val="single" w:sz="8" w:color="auto"/>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CCCCCC"/>
            </w:tcBorders>
            <w:shd w:val="clear" w:color="auto" w:fill="CCCCCC"/>
          </w:tcPr>
          <w:p>
            <w:pPr>
              <w:spacing w:after="0"/>
              <w:rPr>
                <w:sz w:val="10"/>
                <w:szCs w:val="10"/>
                <w:color w:val="auto"/>
              </w:rPr>
            </w:pPr>
          </w:p>
        </w:tc>
        <w:tc>
          <w:tcPr>
            <w:tcW w:w="780" w:type="dxa"/>
            <w:vAlign w:val="bottom"/>
            <w:tcBorders>
              <w:bottom w:val="single" w:sz="8" w:color="auto"/>
              <w:right w:val="single" w:sz="8" w:color="CCCCCC"/>
            </w:tcBorders>
            <w:shd w:val="clear" w:color="auto" w:fill="CCCCCC"/>
          </w:tcPr>
          <w:p>
            <w:pPr>
              <w:spacing w:after="0"/>
              <w:rPr>
                <w:sz w:val="10"/>
                <w:szCs w:val="10"/>
                <w:color w:val="auto"/>
              </w:rPr>
            </w:pPr>
          </w:p>
        </w:tc>
        <w:tc>
          <w:tcPr>
            <w:tcW w:w="1240" w:type="dxa"/>
            <w:vAlign w:val="bottom"/>
            <w:tcBorders>
              <w:bottom w:val="single" w:sz="8" w:color="auto"/>
              <w:right w:val="single" w:sz="8" w:color="CCCCCC"/>
            </w:tcBorders>
            <w:shd w:val="clear" w:color="auto" w:fill="CCCCCC"/>
          </w:tcPr>
          <w:p>
            <w:pPr>
              <w:spacing w:after="0"/>
              <w:rPr>
                <w:sz w:val="10"/>
                <w:szCs w:val="10"/>
                <w:color w:val="auto"/>
              </w:rPr>
            </w:pPr>
          </w:p>
        </w:tc>
        <w:tc>
          <w:tcPr>
            <w:tcW w:w="2240" w:type="dxa"/>
            <w:vAlign w:val="bottom"/>
            <w:tcBorders>
              <w:bottom w:val="single" w:sz="8" w:color="auto"/>
              <w:right w:val="single" w:sz="8" w:color="CCCCCC"/>
            </w:tcBorders>
            <w:shd w:val="clear" w:color="auto" w:fill="CCCCCC"/>
          </w:tcPr>
          <w:p>
            <w:pPr>
              <w:spacing w:after="0"/>
              <w:rPr>
                <w:sz w:val="10"/>
                <w:szCs w:val="10"/>
                <w:color w:val="auto"/>
              </w:rPr>
            </w:pPr>
          </w:p>
        </w:tc>
        <w:tc>
          <w:tcPr>
            <w:tcW w:w="1040" w:type="dxa"/>
            <w:vAlign w:val="bottom"/>
            <w:tcBorders>
              <w:bottom w:val="single" w:sz="8" w:color="auto"/>
            </w:tcBorders>
            <w:shd w:val="clear" w:color="auto" w:fill="CCCCCC"/>
          </w:tcPr>
          <w:p>
            <w:pPr>
              <w:spacing w:after="0"/>
              <w:rPr>
                <w:sz w:val="10"/>
                <w:szCs w:val="10"/>
                <w:color w:val="auto"/>
              </w:rPr>
            </w:pPr>
          </w:p>
        </w:tc>
        <w:tc>
          <w:tcPr>
            <w:tcW w:w="3460" w:type="dxa"/>
            <w:vAlign w:val="bottom"/>
            <w:tcBorders>
              <w:bottom w:val="single" w:sz="8" w:color="auto"/>
              <w:right w:val="single" w:sz="8" w:color="auto"/>
            </w:tcBorders>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600" w:type="dxa"/>
            <w:vAlign w:val="bottom"/>
            <w:tcBorders>
              <w:left w:val="single" w:sz="8" w:color="auto"/>
            </w:tcBorders>
          </w:tcPr>
          <w:p>
            <w:pPr>
              <w:jc w:val="center"/>
              <w:ind w:left="87"/>
              <w:spacing w:after="0" w:line="139" w:lineRule="exact"/>
              <w:rPr>
                <w:sz w:val="20"/>
                <w:szCs w:val="20"/>
                <w:color w:val="auto"/>
              </w:rPr>
            </w:pPr>
            <w:r>
              <w:rPr>
                <w:rFonts w:ascii="Arial" w:cs="Arial" w:eastAsia="Arial" w:hAnsi="Arial"/>
                <w:sz w:val="16"/>
                <w:szCs w:val="16"/>
                <w:b w:val="1"/>
                <w:bCs w:val="1"/>
                <w:color w:val="auto"/>
              </w:rPr>
              <w:t>4</w:t>
            </w:r>
          </w:p>
        </w:tc>
        <w:tc>
          <w:tcPr>
            <w:tcW w:w="220" w:type="dxa"/>
            <w:vAlign w:val="bottom"/>
            <w:tcBorders>
              <w:right w:val="single" w:sz="8" w:color="auto"/>
            </w:tcBorders>
          </w:tcPr>
          <w:p>
            <w:pPr>
              <w:spacing w:after="0"/>
              <w:rPr>
                <w:sz w:val="12"/>
                <w:szCs w:val="12"/>
                <w:color w:val="auto"/>
              </w:rPr>
            </w:pPr>
          </w:p>
        </w:tc>
        <w:tc>
          <w:tcPr>
            <w:tcW w:w="6980" w:type="dxa"/>
            <w:vAlign w:val="bottom"/>
            <w:gridSpan w:val="5"/>
            <w:vMerge w:val="restart"/>
          </w:tcPr>
          <w:p>
            <w:pPr>
              <w:spacing w:after="0"/>
              <w:rPr>
                <w:sz w:val="20"/>
                <w:szCs w:val="20"/>
                <w:color w:val="auto"/>
              </w:rPr>
            </w:pPr>
            <w:r>
              <w:rPr>
                <w:rFonts w:ascii="Arial" w:cs="Arial" w:eastAsia="Arial" w:hAnsi="Arial"/>
                <w:sz w:val="16"/>
                <w:szCs w:val="16"/>
                <w:color w:val="auto"/>
              </w:rPr>
              <w:t>CITIZENSHIP OR PLACE OF ORGANIZATION</w:t>
            </w:r>
          </w:p>
        </w:tc>
        <w:tc>
          <w:tcPr>
            <w:tcW w:w="3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6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6980" w:type="dxa"/>
            <w:vAlign w:val="bottom"/>
            <w:gridSpan w:val="5"/>
            <w:vMerge w:val="continue"/>
          </w:tcPr>
          <w:p>
            <w:pPr>
              <w:spacing w:after="0"/>
              <w:rPr>
                <w:sz w:val="5"/>
                <w:szCs w:val="5"/>
                <w:color w:val="auto"/>
              </w:rPr>
            </w:pPr>
          </w:p>
        </w:tc>
        <w:tc>
          <w:tcPr>
            <w:tcW w:w="3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DELAWARE</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8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jc w:val="right"/>
              <w:ind w:right="224"/>
              <w:spacing w:after="0" w:line="21" w:lineRule="exact"/>
              <w:rPr>
                <w:sz w:val="20"/>
                <w:szCs w:val="20"/>
                <w:color w:val="auto"/>
              </w:rPr>
            </w:pPr>
            <w:r>
              <w:rPr>
                <w:rFonts w:ascii="Arial" w:cs="Arial" w:eastAsia="Arial" w:hAnsi="Arial"/>
                <w:sz w:val="2"/>
                <w:szCs w:val="2"/>
                <w:b w:val="1"/>
                <w:bCs w:val="1"/>
                <w:color w:val="auto"/>
              </w:rPr>
              <w:t>5</w:t>
            </w:r>
          </w:p>
        </w:tc>
        <w:tc>
          <w:tcPr>
            <w:tcW w:w="1240" w:type="dxa"/>
            <w:vAlign w:val="bottom"/>
            <w:tcBorders>
              <w:right w:val="single" w:sz="8" w:color="auto"/>
            </w:tcBorders>
            <w:shd w:val="clear" w:color="auto" w:fill="000000"/>
          </w:tcPr>
          <w:p>
            <w:pPr>
              <w:spacing w:after="0" w:line="21" w:lineRule="exact"/>
              <w:rPr>
                <w:sz w:val="20"/>
                <w:szCs w:val="20"/>
                <w:color w:val="auto"/>
              </w:rPr>
            </w:pPr>
            <w:r>
              <w:rPr>
                <w:rFonts w:ascii="Arial" w:cs="Arial" w:eastAsia="Arial" w:hAnsi="Arial"/>
                <w:sz w:val="2"/>
                <w:szCs w:val="2"/>
                <w:color w:val="auto"/>
              </w:rPr>
              <w:t>0</w:t>
            </w:r>
          </w:p>
        </w:tc>
        <w:tc>
          <w:tcPr>
            <w:tcW w:w="224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6"/>
                <w:szCs w:val="16"/>
                <w:color w:val="auto"/>
              </w:rPr>
              <w:t>SOLE VOTING POWER</w:t>
            </w: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600" w:type="dxa"/>
            <w:vAlign w:val="bottom"/>
            <w:tcBorders>
              <w:left w:val="single" w:sz="8" w:color="auto"/>
            </w:tcBorders>
          </w:tcPr>
          <w:p>
            <w:pPr>
              <w:spacing w:after="0"/>
              <w:rPr>
                <w:sz w:val="24"/>
                <w:szCs w:val="24"/>
                <w:color w:val="auto"/>
              </w:rPr>
            </w:pPr>
          </w:p>
        </w:tc>
        <w:tc>
          <w:tcPr>
            <w:tcW w:w="1900" w:type="dxa"/>
            <w:vAlign w:val="bottom"/>
            <w:tcBorders>
              <w:right w:val="single" w:sz="8" w:color="auto"/>
            </w:tcBorders>
            <w:gridSpan w:val="2"/>
          </w:tcPr>
          <w:p>
            <w:pPr>
              <w:jc w:val="center"/>
              <w:ind w:right="518"/>
              <w:spacing w:after="0"/>
              <w:rPr>
                <w:sz w:val="20"/>
                <w:szCs w:val="20"/>
                <w:color w:val="auto"/>
              </w:rPr>
            </w:pPr>
            <w:r>
              <w:rPr>
                <w:rFonts w:ascii="Arial" w:cs="Arial" w:eastAsia="Arial" w:hAnsi="Arial"/>
                <w:sz w:val="16"/>
                <w:szCs w:val="16"/>
                <w:color w:val="auto"/>
                <w:w w:val="97"/>
              </w:rPr>
              <w:t>NUMBER OF</w:t>
            </w:r>
          </w:p>
        </w:tc>
        <w:tc>
          <w:tcPr>
            <w:tcW w:w="7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6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Borders>
              <w:right w:val="single" w:sz="8" w:color="auto"/>
            </w:tcBorders>
          </w:tcPr>
          <w:p>
            <w:pPr>
              <w:jc w:val="center"/>
              <w:ind w:right="738"/>
              <w:spacing w:after="0" w:line="165" w:lineRule="exact"/>
              <w:rPr>
                <w:sz w:val="20"/>
                <w:szCs w:val="20"/>
                <w:color w:val="auto"/>
              </w:rPr>
            </w:pPr>
            <w:r>
              <w:rPr>
                <w:rFonts w:ascii="Arial" w:cs="Arial" w:eastAsia="Arial" w:hAnsi="Arial"/>
                <w:sz w:val="16"/>
                <w:szCs w:val="16"/>
                <w:color w:val="auto"/>
                <w:w w:val="94"/>
              </w:rPr>
              <w:t>SHARES</w:t>
            </w:r>
          </w:p>
        </w:tc>
        <w:tc>
          <w:tcPr>
            <w:tcW w:w="780" w:type="dxa"/>
            <w:vAlign w:val="bottom"/>
            <w:tcBorders>
              <w:right w:val="single" w:sz="8" w:color="auto"/>
            </w:tcBorders>
            <w:vMerge w:val="restart"/>
          </w:tcPr>
          <w:p>
            <w:pPr>
              <w:jc w:val="right"/>
              <w:ind w:right="224"/>
              <w:spacing w:after="0"/>
              <w:rPr>
                <w:sz w:val="20"/>
                <w:szCs w:val="20"/>
                <w:color w:val="auto"/>
              </w:rPr>
            </w:pPr>
            <w:r>
              <w:rPr>
                <w:rFonts w:ascii="Arial" w:cs="Arial" w:eastAsia="Arial" w:hAnsi="Arial"/>
                <w:sz w:val="29"/>
                <w:szCs w:val="29"/>
                <w:b w:val="1"/>
                <w:bCs w:val="1"/>
                <w:color w:val="auto"/>
              </w:rPr>
              <w:t>6</w:t>
            </w:r>
          </w:p>
        </w:tc>
        <w:tc>
          <w:tcPr>
            <w:tcW w:w="4520" w:type="dxa"/>
            <w:vAlign w:val="bottom"/>
            <w:gridSpan w:val="3"/>
          </w:tcPr>
          <w:p>
            <w:pPr>
              <w:spacing w:after="0" w:line="165" w:lineRule="exact"/>
              <w:rPr>
                <w:sz w:val="20"/>
                <w:szCs w:val="20"/>
                <w:color w:val="auto"/>
              </w:rPr>
            </w:pPr>
            <w:r>
              <w:rPr>
                <w:rFonts w:ascii="Arial" w:cs="Arial" w:eastAsia="Arial" w:hAnsi="Arial"/>
                <w:sz w:val="16"/>
                <w:szCs w:val="16"/>
                <w:color w:val="auto"/>
              </w:rPr>
              <w:t>SHARED VOTING POWER</w:t>
            </w:r>
          </w:p>
        </w:tc>
        <w:tc>
          <w:tcPr>
            <w:tcW w:w="3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0" w:type="dxa"/>
            <w:vAlign w:val="bottom"/>
            <w:tcBorders>
              <w:left w:val="single" w:sz="8" w:color="auto"/>
            </w:tcBorders>
          </w:tcPr>
          <w:p>
            <w:pPr>
              <w:spacing w:after="0"/>
              <w:rPr>
                <w:sz w:val="17"/>
                <w:szCs w:val="17"/>
                <w:color w:val="auto"/>
              </w:rPr>
            </w:pPr>
          </w:p>
        </w:tc>
        <w:tc>
          <w:tcPr>
            <w:tcW w:w="1900" w:type="dxa"/>
            <w:vAlign w:val="bottom"/>
            <w:tcBorders>
              <w:right w:val="single" w:sz="8" w:color="auto"/>
            </w:tcBorders>
            <w:gridSpan w:val="2"/>
          </w:tcPr>
          <w:p>
            <w:pPr>
              <w:jc w:val="center"/>
              <w:ind w:right="538"/>
              <w:spacing w:after="0"/>
              <w:rPr>
                <w:sz w:val="20"/>
                <w:szCs w:val="20"/>
                <w:color w:val="auto"/>
              </w:rPr>
            </w:pPr>
            <w:r>
              <w:rPr>
                <w:rFonts w:ascii="Arial" w:cs="Arial" w:eastAsia="Arial" w:hAnsi="Arial"/>
                <w:sz w:val="16"/>
                <w:szCs w:val="16"/>
                <w:color w:val="auto"/>
              </w:rPr>
              <w:t>BENEFICIALLY</w:t>
            </w:r>
          </w:p>
        </w:tc>
        <w:tc>
          <w:tcPr>
            <w:tcW w:w="780" w:type="dxa"/>
            <w:vAlign w:val="bottom"/>
            <w:tcBorders>
              <w:right w:val="single" w:sz="8" w:color="auto"/>
            </w:tcBorders>
            <w:vMerge w:val="continue"/>
          </w:tcPr>
          <w:p>
            <w:pPr>
              <w:spacing w:after="0"/>
              <w:rPr>
                <w:sz w:val="17"/>
                <w:szCs w:val="17"/>
                <w:color w:val="auto"/>
              </w:rPr>
            </w:pPr>
          </w:p>
        </w:tc>
        <w:tc>
          <w:tcPr>
            <w:tcW w:w="1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OWNED BY</w:t>
            </w:r>
          </w:p>
        </w:tc>
        <w:tc>
          <w:tcPr>
            <w:tcW w:w="7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2,001,585</w:t>
            </w:r>
          </w:p>
        </w:tc>
        <w:tc>
          <w:tcPr>
            <w:tcW w:w="2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500" w:type="dxa"/>
            <w:vAlign w:val="bottom"/>
            <w:tcBorders>
              <w:left w:val="single" w:sz="8" w:color="auto"/>
              <w:right w:val="single" w:sz="8" w:color="auto"/>
            </w:tcBorders>
            <w:gridSpan w:val="3"/>
          </w:tcPr>
          <w:p>
            <w:pPr>
              <w:jc w:val="center"/>
              <w:spacing w:after="0" w:line="165" w:lineRule="exact"/>
              <w:rPr>
                <w:sz w:val="20"/>
                <w:szCs w:val="20"/>
                <w:color w:val="auto"/>
              </w:rPr>
            </w:pPr>
            <w:r>
              <w:rPr>
                <w:rFonts w:ascii="Arial" w:cs="Arial" w:eastAsia="Arial" w:hAnsi="Arial"/>
                <w:sz w:val="16"/>
                <w:szCs w:val="16"/>
                <w:color w:val="auto"/>
                <w:w w:val="95"/>
              </w:rPr>
              <w:t>EACH REPORTING</w:t>
            </w:r>
          </w:p>
        </w:tc>
        <w:tc>
          <w:tcPr>
            <w:tcW w:w="780" w:type="dxa"/>
            <w:vAlign w:val="bottom"/>
            <w:tcBorders>
              <w:right w:val="single" w:sz="8" w:color="auto"/>
            </w:tcBorders>
            <w:vMerge w:val="restart"/>
          </w:tcPr>
          <w:p>
            <w:pPr>
              <w:jc w:val="right"/>
              <w:ind w:right="224"/>
              <w:spacing w:after="0"/>
              <w:rPr>
                <w:sz w:val="20"/>
                <w:szCs w:val="20"/>
                <w:color w:val="auto"/>
              </w:rPr>
            </w:pPr>
            <w:r>
              <w:rPr>
                <w:rFonts w:ascii="Arial" w:cs="Arial" w:eastAsia="Arial" w:hAnsi="Arial"/>
                <w:sz w:val="29"/>
                <w:szCs w:val="29"/>
                <w:b w:val="1"/>
                <w:bCs w:val="1"/>
                <w:color w:val="auto"/>
              </w:rPr>
              <w:t>7</w:t>
            </w:r>
          </w:p>
        </w:tc>
        <w:tc>
          <w:tcPr>
            <w:tcW w:w="4520" w:type="dxa"/>
            <w:vAlign w:val="bottom"/>
            <w:gridSpan w:val="3"/>
          </w:tcPr>
          <w:p>
            <w:pPr>
              <w:spacing w:after="0" w:line="165" w:lineRule="exact"/>
              <w:rPr>
                <w:sz w:val="20"/>
                <w:szCs w:val="20"/>
                <w:color w:val="auto"/>
              </w:rPr>
            </w:pPr>
            <w:r>
              <w:rPr>
                <w:rFonts w:ascii="Arial" w:cs="Arial" w:eastAsia="Arial" w:hAnsi="Arial"/>
                <w:sz w:val="16"/>
                <w:szCs w:val="16"/>
                <w:color w:val="auto"/>
              </w:rPr>
              <w:t>SOLE DISPOSITIVE POWER</w:t>
            </w:r>
          </w:p>
        </w:tc>
        <w:tc>
          <w:tcPr>
            <w:tcW w:w="3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0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gridSpan w:val="2"/>
          </w:tcPr>
          <w:p>
            <w:pPr>
              <w:jc w:val="center"/>
              <w:ind w:right="518"/>
              <w:spacing w:after="0"/>
              <w:rPr>
                <w:sz w:val="20"/>
                <w:szCs w:val="20"/>
                <w:color w:val="auto"/>
              </w:rPr>
            </w:pPr>
            <w:r>
              <w:rPr>
                <w:rFonts w:ascii="Arial" w:cs="Arial" w:eastAsia="Arial" w:hAnsi="Arial"/>
                <w:sz w:val="16"/>
                <w:szCs w:val="16"/>
                <w:color w:val="auto"/>
                <w:w w:val="97"/>
              </w:rPr>
              <w:t>PERSON WITH</w:t>
            </w:r>
          </w:p>
        </w:tc>
        <w:tc>
          <w:tcPr>
            <w:tcW w:w="780" w:type="dxa"/>
            <w:vAlign w:val="bottom"/>
            <w:tcBorders>
              <w:right w:val="single" w:sz="8" w:color="auto"/>
            </w:tcBorders>
            <w:vMerge w:val="continue"/>
          </w:tcPr>
          <w:p>
            <w:pPr>
              <w:spacing w:after="0"/>
              <w:rPr>
                <w:sz w:val="18"/>
                <w:szCs w:val="18"/>
                <w:color w:val="auto"/>
              </w:rPr>
            </w:pPr>
          </w:p>
        </w:tc>
        <w:tc>
          <w:tcPr>
            <w:tcW w:w="1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0</w:t>
            </w: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60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right"/>
              <w:ind w:right="224"/>
              <w:spacing w:after="0" w:line="139" w:lineRule="exact"/>
              <w:rPr>
                <w:sz w:val="20"/>
                <w:szCs w:val="20"/>
                <w:color w:val="auto"/>
              </w:rPr>
            </w:pPr>
            <w:r>
              <w:rPr>
                <w:rFonts w:ascii="Arial" w:cs="Arial" w:eastAsia="Arial" w:hAnsi="Arial"/>
                <w:sz w:val="16"/>
                <w:szCs w:val="16"/>
                <w:b w:val="1"/>
                <w:bCs w:val="1"/>
                <w:color w:val="auto"/>
              </w:rPr>
              <w:t>8</w:t>
            </w:r>
          </w:p>
        </w:tc>
        <w:tc>
          <w:tcPr>
            <w:tcW w:w="4520" w:type="dxa"/>
            <w:vAlign w:val="bottom"/>
            <w:gridSpan w:val="3"/>
            <w:vMerge w:val="restart"/>
          </w:tcPr>
          <w:p>
            <w:pPr>
              <w:spacing w:after="0"/>
              <w:rPr>
                <w:sz w:val="20"/>
                <w:szCs w:val="20"/>
                <w:color w:val="auto"/>
              </w:rPr>
            </w:pPr>
            <w:r>
              <w:rPr>
                <w:rFonts w:ascii="Arial" w:cs="Arial" w:eastAsia="Arial" w:hAnsi="Arial"/>
                <w:sz w:val="16"/>
                <w:szCs w:val="16"/>
                <w:color w:val="auto"/>
              </w:rPr>
              <w:t>SHARED DISPOSITIVE POWER</w:t>
            </w:r>
          </w:p>
        </w:tc>
        <w:tc>
          <w:tcPr>
            <w:tcW w:w="3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6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8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4520" w:type="dxa"/>
            <w:vAlign w:val="bottom"/>
            <w:gridSpan w:val="3"/>
            <w:vMerge w:val="continue"/>
          </w:tcPr>
          <w:p>
            <w:pPr>
              <w:spacing w:after="0"/>
              <w:rPr>
                <w:sz w:val="5"/>
                <w:szCs w:val="5"/>
                <w:color w:val="auto"/>
              </w:rPr>
            </w:pPr>
          </w:p>
        </w:tc>
        <w:tc>
          <w:tcPr>
            <w:tcW w:w="3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9"/>
        </w:trPr>
        <w:tc>
          <w:tcPr>
            <w:tcW w:w="60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2,001,585</w:t>
            </w: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600" w:type="dxa"/>
            <w:vAlign w:val="bottom"/>
            <w:tcBorders>
              <w:left w:val="single" w:sz="8" w:color="auto"/>
            </w:tcBorders>
          </w:tcPr>
          <w:p>
            <w:pPr>
              <w:jc w:val="center"/>
              <w:ind w:left="87"/>
              <w:spacing w:after="0" w:line="139" w:lineRule="exact"/>
              <w:rPr>
                <w:sz w:val="20"/>
                <w:szCs w:val="20"/>
                <w:color w:val="auto"/>
              </w:rPr>
            </w:pPr>
            <w:r>
              <w:rPr>
                <w:rFonts w:ascii="Arial" w:cs="Arial" w:eastAsia="Arial" w:hAnsi="Arial"/>
                <w:sz w:val="16"/>
                <w:szCs w:val="16"/>
                <w:b w:val="1"/>
                <w:bCs w:val="1"/>
                <w:color w:val="auto"/>
              </w:rPr>
              <w:t>9</w:t>
            </w:r>
          </w:p>
        </w:tc>
        <w:tc>
          <w:tcPr>
            <w:tcW w:w="220" w:type="dxa"/>
            <w:vAlign w:val="bottom"/>
            <w:tcBorders>
              <w:right w:val="single" w:sz="8" w:color="auto"/>
            </w:tcBorders>
          </w:tcPr>
          <w:p>
            <w:pPr>
              <w:spacing w:after="0"/>
              <w:rPr>
                <w:sz w:val="12"/>
                <w:szCs w:val="12"/>
                <w:color w:val="auto"/>
              </w:rPr>
            </w:pPr>
          </w:p>
        </w:tc>
        <w:tc>
          <w:tcPr>
            <w:tcW w:w="6980" w:type="dxa"/>
            <w:vAlign w:val="bottom"/>
            <w:gridSpan w:val="5"/>
            <w:vMerge w:val="restart"/>
          </w:tcPr>
          <w:p>
            <w:pPr>
              <w:spacing w:after="0"/>
              <w:rPr>
                <w:sz w:val="20"/>
                <w:szCs w:val="20"/>
                <w:color w:val="auto"/>
              </w:rPr>
            </w:pPr>
            <w:r>
              <w:rPr>
                <w:rFonts w:ascii="Arial" w:cs="Arial" w:eastAsia="Arial" w:hAnsi="Arial"/>
                <w:sz w:val="16"/>
                <w:szCs w:val="16"/>
                <w:color w:val="auto"/>
              </w:rPr>
              <w:t>AGGREGATE AMOUNT BENEFICIALLY OWNED BY EACH REPORTING PERSON</w:t>
            </w:r>
          </w:p>
        </w:tc>
        <w:tc>
          <w:tcPr>
            <w:tcW w:w="3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6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6980" w:type="dxa"/>
            <w:vAlign w:val="bottom"/>
            <w:gridSpan w:val="5"/>
            <w:vMerge w:val="continue"/>
          </w:tcPr>
          <w:p>
            <w:pPr>
              <w:spacing w:after="0"/>
              <w:rPr>
                <w:sz w:val="5"/>
                <w:szCs w:val="5"/>
                <w:color w:val="auto"/>
              </w:rPr>
            </w:pPr>
          </w:p>
        </w:tc>
        <w:tc>
          <w:tcPr>
            <w:tcW w:w="3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9"/>
        </w:trPr>
        <w:tc>
          <w:tcPr>
            <w:tcW w:w="60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2,001,585</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gridSpan w:val="3"/>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1"/>
        </w:trPr>
        <w:tc>
          <w:tcPr>
            <w:tcW w:w="600" w:type="dxa"/>
            <w:vAlign w:val="bottom"/>
            <w:tcBorders>
              <w:left w:val="single" w:sz="8" w:color="auto"/>
            </w:tcBorders>
          </w:tcPr>
          <w:p>
            <w:pPr>
              <w:jc w:val="center"/>
              <w:ind w:left="87"/>
              <w:spacing w:after="0"/>
              <w:rPr>
                <w:sz w:val="20"/>
                <w:szCs w:val="20"/>
                <w:color w:val="auto"/>
              </w:rPr>
            </w:pPr>
            <w:r>
              <w:rPr>
                <w:rFonts w:ascii="Arial" w:cs="Arial" w:eastAsia="Arial" w:hAnsi="Arial"/>
                <w:sz w:val="29"/>
                <w:szCs w:val="29"/>
                <w:b w:val="1"/>
                <w:bCs w:val="1"/>
                <w:color w:val="auto"/>
                <w:w w:val="86"/>
              </w:rPr>
              <w:t>10</w:t>
            </w:r>
          </w:p>
        </w:tc>
        <w:tc>
          <w:tcPr>
            <w:tcW w:w="220" w:type="dxa"/>
            <w:vAlign w:val="bottom"/>
            <w:tcBorders>
              <w:right w:val="single" w:sz="8" w:color="auto"/>
            </w:tcBorders>
          </w:tcPr>
          <w:p>
            <w:pPr>
              <w:spacing w:after="0"/>
              <w:rPr>
                <w:sz w:val="24"/>
                <w:szCs w:val="24"/>
                <w:color w:val="auto"/>
              </w:rPr>
            </w:pPr>
          </w:p>
        </w:tc>
        <w:tc>
          <w:tcPr>
            <w:tcW w:w="6980" w:type="dxa"/>
            <w:vAlign w:val="bottom"/>
            <w:gridSpan w:val="5"/>
          </w:tcPr>
          <w:p>
            <w:pPr>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600" w:type="dxa"/>
            <w:vAlign w:val="bottom"/>
            <w:tcBorders>
              <w:left w:val="single" w:sz="8" w:color="auto"/>
            </w:tcBorders>
          </w:tcPr>
          <w:p>
            <w:pPr>
              <w:jc w:val="center"/>
              <w:ind w:left="87"/>
              <w:spacing w:after="0"/>
              <w:rPr>
                <w:sz w:val="20"/>
                <w:szCs w:val="20"/>
                <w:color w:val="auto"/>
              </w:rPr>
            </w:pPr>
            <w:r>
              <w:rPr>
                <w:rFonts w:ascii="Arial" w:cs="Arial" w:eastAsia="Arial" w:hAnsi="Arial"/>
                <w:sz w:val="29"/>
                <w:szCs w:val="29"/>
                <w:b w:val="1"/>
                <w:bCs w:val="1"/>
                <w:color w:val="auto"/>
                <w:w w:val="86"/>
              </w:rPr>
              <w:t>11</w:t>
            </w:r>
          </w:p>
        </w:tc>
        <w:tc>
          <w:tcPr>
            <w:tcW w:w="220" w:type="dxa"/>
            <w:vAlign w:val="bottom"/>
            <w:tcBorders>
              <w:right w:val="single" w:sz="8" w:color="auto"/>
            </w:tcBorders>
          </w:tcPr>
          <w:p>
            <w:pPr>
              <w:spacing w:after="0"/>
              <w:rPr>
                <w:sz w:val="24"/>
                <w:szCs w:val="24"/>
                <w:color w:val="auto"/>
              </w:rPr>
            </w:pPr>
          </w:p>
        </w:tc>
        <w:tc>
          <w:tcPr>
            <w:tcW w:w="6980" w:type="dxa"/>
            <w:vAlign w:val="bottom"/>
            <w:gridSpan w:val="5"/>
          </w:tcPr>
          <w:p>
            <w:pPr>
              <w:spacing w:after="0"/>
              <w:rPr>
                <w:sz w:val="20"/>
                <w:szCs w:val="20"/>
                <w:color w:val="auto"/>
              </w:rPr>
            </w:pPr>
            <w:r>
              <w:rPr>
                <w:rFonts w:ascii="Arial" w:cs="Arial" w:eastAsia="Arial" w:hAnsi="Arial"/>
                <w:sz w:val="16"/>
                <w:szCs w:val="16"/>
                <w:color w:val="auto"/>
              </w:rPr>
              <w:t>PERCENT OF CLASS REPRESENTED BY AMOUNT IN ROW 9</w:t>
            </w: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7.5%</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600" w:type="dxa"/>
            <w:vAlign w:val="bottom"/>
            <w:tcBorders>
              <w:left w:val="single" w:sz="8" w:color="auto"/>
            </w:tcBorders>
          </w:tcPr>
          <w:p>
            <w:pPr>
              <w:jc w:val="center"/>
              <w:ind w:left="87"/>
              <w:spacing w:after="0"/>
              <w:rPr>
                <w:sz w:val="20"/>
                <w:szCs w:val="20"/>
                <w:color w:val="auto"/>
              </w:rPr>
            </w:pPr>
            <w:r>
              <w:rPr>
                <w:rFonts w:ascii="Arial" w:cs="Arial" w:eastAsia="Arial" w:hAnsi="Arial"/>
                <w:sz w:val="29"/>
                <w:szCs w:val="29"/>
                <w:b w:val="1"/>
                <w:bCs w:val="1"/>
                <w:color w:val="auto"/>
                <w:w w:val="86"/>
              </w:rPr>
              <w:t>12</w:t>
            </w:r>
          </w:p>
        </w:tc>
        <w:tc>
          <w:tcPr>
            <w:tcW w:w="220" w:type="dxa"/>
            <w:vAlign w:val="bottom"/>
            <w:tcBorders>
              <w:right w:val="single" w:sz="8" w:color="auto"/>
            </w:tcBorders>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rPr>
              <w:t>TYPE OF REPORTING PERSON</w:t>
            </w: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PN</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2"/>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10"/>
        </w:trPr>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2"/>
          </w:tcPr>
          <w:p>
            <w:pPr>
              <w:jc w:val="center"/>
              <w:ind w:right="1060"/>
              <w:spacing w:after="0"/>
              <w:rPr>
                <w:sz w:val="20"/>
                <w:szCs w:val="20"/>
                <w:color w:val="auto"/>
              </w:rPr>
            </w:pPr>
            <w:r>
              <w:rPr>
                <w:rFonts w:ascii="Arial" w:cs="Arial" w:eastAsia="Arial" w:hAnsi="Arial"/>
                <w:sz w:val="16"/>
                <w:szCs w:val="16"/>
                <w:color w:val="auto"/>
                <w:w w:val="90"/>
              </w:rPr>
              <w:t>Page 2 of 8</w:t>
            </w:r>
          </w:p>
        </w:tc>
        <w:tc>
          <w:tcPr>
            <w:tcW w:w="3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43" w:right="31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2500" w:type="dxa"/>
            <w:vAlign w:val="bottom"/>
            <w:tcBorders>
              <w:top w:val="single" w:sz="8" w:color="auto"/>
              <w:left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CUSIP No. 87650L103</w:t>
            </w:r>
          </w:p>
        </w:tc>
        <w:tc>
          <w:tcPr>
            <w:tcW w:w="780" w:type="dxa"/>
            <w:vAlign w:val="bottom"/>
            <w:tcBorders>
              <w:top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97"/>
              </w:rPr>
              <w:t>13G/A</w:t>
            </w:r>
          </w:p>
        </w:tc>
        <w:tc>
          <w:tcPr>
            <w:tcW w:w="1040" w:type="dxa"/>
            <w:vAlign w:val="bottom"/>
            <w:tcBorders>
              <w:top w:val="single" w:sz="8" w:color="auto"/>
            </w:tcBorders>
          </w:tcPr>
          <w:p>
            <w:pPr>
              <w:spacing w:after="0"/>
              <w:rPr>
                <w:sz w:val="19"/>
                <w:szCs w:val="19"/>
                <w:color w:val="auto"/>
              </w:rPr>
            </w:pPr>
          </w:p>
        </w:tc>
        <w:tc>
          <w:tcPr>
            <w:tcW w:w="346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16"/>
                <w:szCs w:val="16"/>
                <w:b w:val="1"/>
                <w:bCs w:val="1"/>
                <w:color w:val="auto"/>
              </w:rPr>
              <w:t>Page 3 of 8 Pages</w:t>
            </w: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4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tcBorders>
            <w:vMerge w:val="restart"/>
          </w:tcPr>
          <w:p>
            <w:pPr>
              <w:jc w:val="center"/>
              <w:ind w:left="87"/>
              <w:spacing w:after="0"/>
              <w:rPr>
                <w:sz w:val="20"/>
                <w:szCs w:val="20"/>
                <w:color w:val="auto"/>
              </w:rPr>
            </w:pPr>
            <w:r>
              <w:rPr>
                <w:rFonts w:ascii="Arial" w:cs="Arial" w:eastAsia="Arial" w:hAnsi="Arial"/>
                <w:sz w:val="29"/>
                <w:szCs w:val="29"/>
                <w:b w:val="1"/>
                <w:bCs w:val="1"/>
                <w:color w:val="auto"/>
                <w:w w:val="98"/>
              </w:rPr>
              <w:t>1</w:t>
            </w:r>
          </w:p>
        </w:tc>
        <w:tc>
          <w:tcPr>
            <w:tcW w:w="220" w:type="dxa"/>
            <w:vAlign w:val="bottom"/>
            <w:tcBorders>
              <w:right w:val="single" w:sz="8" w:color="auto"/>
            </w:tcBorders>
          </w:tcPr>
          <w:p>
            <w:pPr>
              <w:spacing w:after="0"/>
              <w:rPr>
                <w:sz w:val="15"/>
                <w:szCs w:val="15"/>
                <w:color w:val="auto"/>
              </w:rPr>
            </w:pPr>
          </w:p>
        </w:tc>
        <w:tc>
          <w:tcPr>
            <w:tcW w:w="3700" w:type="dxa"/>
            <w:vAlign w:val="bottom"/>
            <w:gridSpan w:val="3"/>
          </w:tcPr>
          <w:p>
            <w:pPr>
              <w:spacing w:after="0" w:line="175" w:lineRule="exact"/>
              <w:rPr>
                <w:sz w:val="20"/>
                <w:szCs w:val="20"/>
                <w:color w:val="auto"/>
              </w:rPr>
            </w:pPr>
            <w:r>
              <w:rPr>
                <w:rFonts w:ascii="Arial" w:cs="Arial" w:eastAsia="Arial" w:hAnsi="Arial"/>
                <w:sz w:val="16"/>
                <w:szCs w:val="16"/>
                <w:color w:val="auto"/>
              </w:rPr>
              <w:t>NAMES OF REPORTING PERSONS</w:t>
            </w:r>
          </w:p>
        </w:tc>
        <w:tc>
          <w:tcPr>
            <w:tcW w:w="2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980" w:type="dxa"/>
            <w:vAlign w:val="bottom"/>
            <w:gridSpan w:val="5"/>
          </w:tcPr>
          <w:p>
            <w:pPr>
              <w:spacing w:after="0"/>
              <w:rPr>
                <w:sz w:val="20"/>
                <w:szCs w:val="20"/>
                <w:color w:val="auto"/>
              </w:rPr>
            </w:pPr>
            <w:r>
              <w:rPr>
                <w:rFonts w:ascii="Arial" w:cs="Arial" w:eastAsia="Arial" w:hAnsi="Arial"/>
                <w:sz w:val="16"/>
                <w:szCs w:val="16"/>
                <w:color w:val="auto"/>
              </w:rPr>
              <w:t>I.R.S. IDENTIFICATION NOS. OF ABOVE PERSONS (ENTITIES ONLY)</w:t>
            </w: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698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rPr>
              <w:t>TANG CAPITAL MANAGEMENT, LLC</w:t>
            </w:r>
          </w:p>
        </w:tc>
        <w:tc>
          <w:tcPr>
            <w:tcW w:w="3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0" w:type="dxa"/>
            <w:vAlign w:val="bottom"/>
            <w:tcBorders>
              <w:left w:val="single" w:sz="8" w:color="auto"/>
            </w:tcBorders>
            <w:vMerge w:val="restart"/>
          </w:tcPr>
          <w:p>
            <w:pPr>
              <w:jc w:val="center"/>
              <w:ind w:left="87"/>
              <w:spacing w:after="0"/>
              <w:rPr>
                <w:sz w:val="20"/>
                <w:szCs w:val="20"/>
                <w:color w:val="auto"/>
              </w:rPr>
            </w:pPr>
            <w:r>
              <w:rPr>
                <w:rFonts w:ascii="Arial" w:cs="Arial" w:eastAsia="Arial" w:hAnsi="Arial"/>
                <w:sz w:val="29"/>
                <w:szCs w:val="29"/>
                <w:b w:val="1"/>
                <w:bCs w:val="1"/>
                <w:color w:val="auto"/>
                <w:w w:val="98"/>
              </w:rPr>
              <w:t>2</w:t>
            </w:r>
          </w:p>
        </w:tc>
        <w:tc>
          <w:tcPr>
            <w:tcW w:w="220" w:type="dxa"/>
            <w:vAlign w:val="bottom"/>
            <w:tcBorders>
              <w:right w:val="single" w:sz="8" w:color="auto"/>
            </w:tcBorders>
          </w:tcPr>
          <w:p>
            <w:pPr>
              <w:spacing w:after="0"/>
              <w:rPr>
                <w:sz w:val="15"/>
                <w:szCs w:val="15"/>
                <w:color w:val="auto"/>
              </w:rPr>
            </w:pPr>
          </w:p>
        </w:tc>
        <w:tc>
          <w:tcPr>
            <w:tcW w:w="6980" w:type="dxa"/>
            <w:vAlign w:val="bottom"/>
            <w:gridSpan w:val="5"/>
          </w:tcPr>
          <w:p>
            <w:pPr>
              <w:spacing w:after="0" w:line="176" w:lineRule="exact"/>
              <w:rPr>
                <w:sz w:val="20"/>
                <w:szCs w:val="20"/>
                <w:color w:val="auto"/>
              </w:rPr>
            </w:pPr>
            <w:r>
              <w:rPr>
                <w:rFonts w:ascii="Arial" w:cs="Arial" w:eastAsia="Arial" w:hAnsi="Arial"/>
                <w:sz w:val="16"/>
                <w:szCs w:val="16"/>
                <w:color w:val="auto"/>
              </w:rPr>
              <w:t>CHECK THE APPROPRIATE BOX IF A MEMBER OF A GROUP*</w:t>
            </w:r>
          </w:p>
        </w:tc>
        <w:tc>
          <w:tcPr>
            <w:tcW w:w="3460" w:type="dxa"/>
            <w:vAlign w:val="bottom"/>
            <w:tcBorders>
              <w:right w:val="single" w:sz="8" w:color="auto"/>
            </w:tcBorders>
          </w:tcPr>
          <w:p>
            <w:pPr>
              <w:ind w:left="2320"/>
              <w:spacing w:after="0" w:line="176"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08"/>
        </w:trPr>
        <w:tc>
          <w:tcPr>
            <w:tcW w:w="600" w:type="dxa"/>
            <w:vAlign w:val="bottom"/>
            <w:tcBorders>
              <w:left w:val="single" w:sz="8" w:color="auto"/>
              <w:bottom w:val="single" w:sz="8" w:color="auto"/>
            </w:tcBorders>
            <w:vMerge w:val="continue"/>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2320"/>
              <w:spacing w:after="0"/>
              <w:rPr>
                <w:sz w:val="20"/>
                <w:szCs w:val="20"/>
                <w:color w:val="auto"/>
              </w:rPr>
            </w:pPr>
            <w:r>
              <w:rPr>
                <w:rFonts w:ascii="Arial" w:cs="Arial" w:eastAsia="Arial" w:hAnsi="Arial"/>
                <w:sz w:val="16"/>
                <w:szCs w:val="16"/>
                <w:color w:val="auto"/>
              </w:rPr>
              <w:t>(b) x</w:t>
            </w:r>
          </w:p>
        </w:tc>
        <w:tc>
          <w:tcPr>
            <w:tcW w:w="0" w:type="dxa"/>
            <w:vAlign w:val="bottom"/>
          </w:tcPr>
          <w:p>
            <w:pPr>
              <w:spacing w:after="0"/>
              <w:rPr>
                <w:sz w:val="1"/>
                <w:szCs w:val="1"/>
                <w:color w:val="auto"/>
              </w:rPr>
            </w:pPr>
          </w:p>
        </w:tc>
      </w:tr>
      <w:tr>
        <w:trPr>
          <w:trHeight w:val="139"/>
        </w:trPr>
        <w:tc>
          <w:tcPr>
            <w:tcW w:w="600" w:type="dxa"/>
            <w:vAlign w:val="bottom"/>
            <w:tcBorders>
              <w:left w:val="single" w:sz="8" w:color="auto"/>
            </w:tcBorders>
          </w:tcPr>
          <w:p>
            <w:pPr>
              <w:jc w:val="center"/>
              <w:ind w:left="87"/>
              <w:spacing w:after="0" w:line="139" w:lineRule="exact"/>
              <w:rPr>
                <w:sz w:val="20"/>
                <w:szCs w:val="20"/>
                <w:color w:val="auto"/>
              </w:rPr>
            </w:pPr>
            <w:r>
              <w:rPr>
                <w:rFonts w:ascii="Arial" w:cs="Arial" w:eastAsia="Arial" w:hAnsi="Arial"/>
                <w:sz w:val="16"/>
                <w:szCs w:val="16"/>
                <w:b w:val="1"/>
                <w:bCs w:val="1"/>
                <w:color w:val="auto"/>
              </w:rPr>
              <w:t>3</w:t>
            </w:r>
          </w:p>
        </w:tc>
        <w:tc>
          <w:tcPr>
            <w:tcW w:w="220" w:type="dxa"/>
            <w:vAlign w:val="bottom"/>
            <w:tcBorders>
              <w:right w:val="single" w:sz="8" w:color="auto"/>
            </w:tcBorders>
          </w:tcPr>
          <w:p>
            <w:pPr>
              <w:spacing w:after="0"/>
              <w:rPr>
                <w:sz w:val="12"/>
                <w:szCs w:val="12"/>
                <w:color w:val="auto"/>
              </w:rPr>
            </w:pPr>
          </w:p>
        </w:tc>
        <w:tc>
          <w:tcPr>
            <w:tcW w:w="1680" w:type="dxa"/>
            <w:vAlign w:val="bottom"/>
            <w:tcBorders>
              <w:right w:val="single" w:sz="8" w:color="CCCCCC"/>
            </w:tcBorders>
            <w:vMerge w:val="restart"/>
            <w:shd w:val="clear" w:color="auto" w:fill="CCCCCC"/>
          </w:tcPr>
          <w:p>
            <w:pPr>
              <w:spacing w:after="0"/>
              <w:rPr>
                <w:sz w:val="20"/>
                <w:szCs w:val="20"/>
                <w:color w:val="auto"/>
              </w:rPr>
            </w:pPr>
            <w:r>
              <w:rPr>
                <w:rFonts w:ascii="Arial" w:cs="Arial" w:eastAsia="Arial" w:hAnsi="Arial"/>
                <w:sz w:val="16"/>
                <w:szCs w:val="16"/>
                <w:color w:val="auto"/>
              </w:rPr>
              <w:t>SEC USE ONLY</w:t>
            </w:r>
          </w:p>
        </w:tc>
        <w:tc>
          <w:tcPr>
            <w:tcW w:w="780" w:type="dxa"/>
            <w:vAlign w:val="bottom"/>
            <w:tcBorders>
              <w:right w:val="single" w:sz="8" w:color="CCCCCC"/>
            </w:tcBorders>
            <w:shd w:val="clear" w:color="auto" w:fill="CCCCCC"/>
          </w:tcPr>
          <w:p>
            <w:pPr>
              <w:spacing w:after="0"/>
              <w:rPr>
                <w:sz w:val="12"/>
                <w:szCs w:val="12"/>
                <w:color w:val="auto"/>
              </w:rPr>
            </w:pPr>
          </w:p>
        </w:tc>
        <w:tc>
          <w:tcPr>
            <w:tcW w:w="1240" w:type="dxa"/>
            <w:vAlign w:val="bottom"/>
            <w:tcBorders>
              <w:right w:val="single" w:sz="8" w:color="CCCCCC"/>
            </w:tcBorders>
            <w:shd w:val="clear" w:color="auto" w:fill="CCCCCC"/>
          </w:tcPr>
          <w:p>
            <w:pPr>
              <w:spacing w:after="0"/>
              <w:rPr>
                <w:sz w:val="12"/>
                <w:szCs w:val="12"/>
                <w:color w:val="auto"/>
              </w:rPr>
            </w:pPr>
          </w:p>
        </w:tc>
        <w:tc>
          <w:tcPr>
            <w:tcW w:w="2240" w:type="dxa"/>
            <w:vAlign w:val="bottom"/>
            <w:tcBorders>
              <w:right w:val="single" w:sz="8" w:color="CCCCCC"/>
            </w:tcBorders>
            <w:shd w:val="clear" w:color="auto" w:fill="CCCCCC"/>
          </w:tcPr>
          <w:p>
            <w:pPr>
              <w:spacing w:after="0"/>
              <w:rPr>
                <w:sz w:val="12"/>
                <w:szCs w:val="12"/>
                <w:color w:val="auto"/>
              </w:rPr>
            </w:pPr>
          </w:p>
        </w:tc>
        <w:tc>
          <w:tcPr>
            <w:tcW w:w="1040" w:type="dxa"/>
            <w:vAlign w:val="bottom"/>
            <w:shd w:val="clear" w:color="auto" w:fill="CCCCCC"/>
          </w:tcPr>
          <w:p>
            <w:pPr>
              <w:spacing w:after="0"/>
              <w:rPr>
                <w:sz w:val="12"/>
                <w:szCs w:val="12"/>
                <w:color w:val="auto"/>
              </w:rPr>
            </w:pPr>
          </w:p>
        </w:tc>
        <w:tc>
          <w:tcPr>
            <w:tcW w:w="3460" w:type="dxa"/>
            <w:vAlign w:val="bottom"/>
            <w:tcBorders>
              <w:right w:val="single" w:sz="8" w:color="auto"/>
            </w:tcBorders>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6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680" w:type="dxa"/>
            <w:vAlign w:val="bottom"/>
            <w:tcBorders>
              <w:right w:val="single" w:sz="8" w:color="CCCCCC"/>
            </w:tcBorders>
            <w:vMerge w:val="continue"/>
            <w:shd w:val="clear" w:color="auto" w:fill="CCCCCC"/>
          </w:tcPr>
          <w:p>
            <w:pPr>
              <w:spacing w:after="0"/>
              <w:rPr>
                <w:sz w:val="5"/>
                <w:szCs w:val="5"/>
                <w:color w:val="auto"/>
              </w:rPr>
            </w:pPr>
          </w:p>
        </w:tc>
        <w:tc>
          <w:tcPr>
            <w:tcW w:w="780" w:type="dxa"/>
            <w:vAlign w:val="bottom"/>
            <w:tcBorders>
              <w:right w:val="single" w:sz="8" w:color="CCCCCC"/>
            </w:tcBorders>
            <w:shd w:val="clear" w:color="auto" w:fill="CCCCCC"/>
          </w:tcPr>
          <w:p>
            <w:pPr>
              <w:spacing w:after="0"/>
              <w:rPr>
                <w:sz w:val="5"/>
                <w:szCs w:val="5"/>
                <w:color w:val="auto"/>
              </w:rPr>
            </w:pPr>
          </w:p>
        </w:tc>
        <w:tc>
          <w:tcPr>
            <w:tcW w:w="1240" w:type="dxa"/>
            <w:vAlign w:val="bottom"/>
            <w:tcBorders>
              <w:right w:val="single" w:sz="8" w:color="CCCCCC"/>
            </w:tcBorders>
            <w:shd w:val="clear" w:color="auto" w:fill="CCCCCC"/>
          </w:tcPr>
          <w:p>
            <w:pPr>
              <w:spacing w:after="0"/>
              <w:rPr>
                <w:sz w:val="5"/>
                <w:szCs w:val="5"/>
                <w:color w:val="auto"/>
              </w:rPr>
            </w:pPr>
          </w:p>
        </w:tc>
        <w:tc>
          <w:tcPr>
            <w:tcW w:w="2240" w:type="dxa"/>
            <w:vAlign w:val="bottom"/>
            <w:tcBorders>
              <w:right w:val="single" w:sz="8" w:color="CCCCCC"/>
            </w:tcBorders>
            <w:shd w:val="clear" w:color="auto" w:fill="CCCCCC"/>
          </w:tcPr>
          <w:p>
            <w:pPr>
              <w:spacing w:after="0"/>
              <w:rPr>
                <w:sz w:val="5"/>
                <w:szCs w:val="5"/>
                <w:color w:val="auto"/>
              </w:rPr>
            </w:pPr>
          </w:p>
        </w:tc>
        <w:tc>
          <w:tcPr>
            <w:tcW w:w="1040" w:type="dxa"/>
            <w:vAlign w:val="bottom"/>
            <w:shd w:val="clear" w:color="auto" w:fill="CCCCCC"/>
          </w:tcPr>
          <w:p>
            <w:pPr>
              <w:spacing w:after="0"/>
              <w:rPr>
                <w:sz w:val="5"/>
                <w:szCs w:val="5"/>
                <w:color w:val="auto"/>
              </w:rPr>
            </w:pPr>
          </w:p>
        </w:tc>
        <w:tc>
          <w:tcPr>
            <w:tcW w:w="3460" w:type="dxa"/>
            <w:vAlign w:val="bottom"/>
            <w:tcBorders>
              <w:right w:val="single" w:sz="8" w:color="auto"/>
            </w:tcBorders>
            <w:shd w:val="clear" w:color="auto" w:fill="CCCCCC"/>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600" w:type="dxa"/>
            <w:vAlign w:val="bottom"/>
            <w:tcBorders>
              <w:left w:val="single" w:sz="8" w:color="auto"/>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CCCCCC"/>
            </w:tcBorders>
            <w:shd w:val="clear" w:color="auto" w:fill="CCCCCC"/>
          </w:tcPr>
          <w:p>
            <w:pPr>
              <w:spacing w:after="0"/>
              <w:rPr>
                <w:sz w:val="10"/>
                <w:szCs w:val="10"/>
                <w:color w:val="auto"/>
              </w:rPr>
            </w:pPr>
          </w:p>
        </w:tc>
        <w:tc>
          <w:tcPr>
            <w:tcW w:w="780" w:type="dxa"/>
            <w:vAlign w:val="bottom"/>
            <w:tcBorders>
              <w:bottom w:val="single" w:sz="8" w:color="auto"/>
              <w:right w:val="single" w:sz="8" w:color="CCCCCC"/>
            </w:tcBorders>
            <w:shd w:val="clear" w:color="auto" w:fill="CCCCCC"/>
          </w:tcPr>
          <w:p>
            <w:pPr>
              <w:spacing w:after="0"/>
              <w:rPr>
                <w:sz w:val="10"/>
                <w:szCs w:val="10"/>
                <w:color w:val="auto"/>
              </w:rPr>
            </w:pPr>
          </w:p>
        </w:tc>
        <w:tc>
          <w:tcPr>
            <w:tcW w:w="1240" w:type="dxa"/>
            <w:vAlign w:val="bottom"/>
            <w:tcBorders>
              <w:bottom w:val="single" w:sz="8" w:color="auto"/>
              <w:right w:val="single" w:sz="8" w:color="CCCCCC"/>
            </w:tcBorders>
            <w:shd w:val="clear" w:color="auto" w:fill="CCCCCC"/>
          </w:tcPr>
          <w:p>
            <w:pPr>
              <w:spacing w:after="0"/>
              <w:rPr>
                <w:sz w:val="10"/>
                <w:szCs w:val="10"/>
                <w:color w:val="auto"/>
              </w:rPr>
            </w:pPr>
          </w:p>
        </w:tc>
        <w:tc>
          <w:tcPr>
            <w:tcW w:w="2240" w:type="dxa"/>
            <w:vAlign w:val="bottom"/>
            <w:tcBorders>
              <w:bottom w:val="single" w:sz="8" w:color="auto"/>
              <w:right w:val="single" w:sz="8" w:color="CCCCCC"/>
            </w:tcBorders>
            <w:shd w:val="clear" w:color="auto" w:fill="CCCCCC"/>
          </w:tcPr>
          <w:p>
            <w:pPr>
              <w:spacing w:after="0"/>
              <w:rPr>
                <w:sz w:val="10"/>
                <w:szCs w:val="10"/>
                <w:color w:val="auto"/>
              </w:rPr>
            </w:pPr>
          </w:p>
        </w:tc>
        <w:tc>
          <w:tcPr>
            <w:tcW w:w="1040" w:type="dxa"/>
            <w:vAlign w:val="bottom"/>
            <w:tcBorders>
              <w:bottom w:val="single" w:sz="8" w:color="auto"/>
            </w:tcBorders>
            <w:shd w:val="clear" w:color="auto" w:fill="CCCCCC"/>
          </w:tcPr>
          <w:p>
            <w:pPr>
              <w:spacing w:after="0"/>
              <w:rPr>
                <w:sz w:val="10"/>
                <w:szCs w:val="10"/>
                <w:color w:val="auto"/>
              </w:rPr>
            </w:pPr>
          </w:p>
        </w:tc>
        <w:tc>
          <w:tcPr>
            <w:tcW w:w="3460" w:type="dxa"/>
            <w:vAlign w:val="bottom"/>
            <w:tcBorders>
              <w:bottom w:val="single" w:sz="8" w:color="auto"/>
              <w:right w:val="single" w:sz="8" w:color="auto"/>
            </w:tcBorders>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600" w:type="dxa"/>
            <w:vAlign w:val="bottom"/>
            <w:tcBorders>
              <w:left w:val="single" w:sz="8" w:color="auto"/>
            </w:tcBorders>
          </w:tcPr>
          <w:p>
            <w:pPr>
              <w:jc w:val="center"/>
              <w:ind w:left="87"/>
              <w:spacing w:after="0" w:line="139" w:lineRule="exact"/>
              <w:rPr>
                <w:sz w:val="20"/>
                <w:szCs w:val="20"/>
                <w:color w:val="auto"/>
              </w:rPr>
            </w:pPr>
            <w:r>
              <w:rPr>
                <w:rFonts w:ascii="Arial" w:cs="Arial" w:eastAsia="Arial" w:hAnsi="Arial"/>
                <w:sz w:val="16"/>
                <w:szCs w:val="16"/>
                <w:b w:val="1"/>
                <w:bCs w:val="1"/>
                <w:color w:val="auto"/>
              </w:rPr>
              <w:t>4</w:t>
            </w:r>
          </w:p>
        </w:tc>
        <w:tc>
          <w:tcPr>
            <w:tcW w:w="220" w:type="dxa"/>
            <w:vAlign w:val="bottom"/>
            <w:tcBorders>
              <w:right w:val="single" w:sz="8" w:color="auto"/>
            </w:tcBorders>
          </w:tcPr>
          <w:p>
            <w:pPr>
              <w:spacing w:after="0"/>
              <w:rPr>
                <w:sz w:val="12"/>
                <w:szCs w:val="12"/>
                <w:color w:val="auto"/>
              </w:rPr>
            </w:pPr>
          </w:p>
        </w:tc>
        <w:tc>
          <w:tcPr>
            <w:tcW w:w="6980" w:type="dxa"/>
            <w:vAlign w:val="bottom"/>
            <w:gridSpan w:val="5"/>
            <w:vMerge w:val="restart"/>
          </w:tcPr>
          <w:p>
            <w:pPr>
              <w:spacing w:after="0"/>
              <w:rPr>
                <w:sz w:val="20"/>
                <w:szCs w:val="20"/>
                <w:color w:val="auto"/>
              </w:rPr>
            </w:pPr>
            <w:r>
              <w:rPr>
                <w:rFonts w:ascii="Arial" w:cs="Arial" w:eastAsia="Arial" w:hAnsi="Arial"/>
                <w:sz w:val="16"/>
                <w:szCs w:val="16"/>
                <w:color w:val="auto"/>
              </w:rPr>
              <w:t>CITIZENSHIP OR PLACE OF ORGANIZATION</w:t>
            </w:r>
          </w:p>
        </w:tc>
        <w:tc>
          <w:tcPr>
            <w:tcW w:w="3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6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6980" w:type="dxa"/>
            <w:vAlign w:val="bottom"/>
            <w:gridSpan w:val="5"/>
            <w:vMerge w:val="continue"/>
          </w:tcPr>
          <w:p>
            <w:pPr>
              <w:spacing w:after="0"/>
              <w:rPr>
                <w:sz w:val="5"/>
                <w:szCs w:val="5"/>
                <w:color w:val="auto"/>
              </w:rPr>
            </w:pPr>
          </w:p>
        </w:tc>
        <w:tc>
          <w:tcPr>
            <w:tcW w:w="3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DELAWARE</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8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jc w:val="right"/>
              <w:ind w:right="224"/>
              <w:spacing w:after="0" w:line="21" w:lineRule="exact"/>
              <w:rPr>
                <w:sz w:val="20"/>
                <w:szCs w:val="20"/>
                <w:color w:val="auto"/>
              </w:rPr>
            </w:pPr>
            <w:r>
              <w:rPr>
                <w:rFonts w:ascii="Arial" w:cs="Arial" w:eastAsia="Arial" w:hAnsi="Arial"/>
                <w:sz w:val="2"/>
                <w:szCs w:val="2"/>
                <w:b w:val="1"/>
                <w:bCs w:val="1"/>
                <w:color w:val="auto"/>
              </w:rPr>
              <w:t>5</w:t>
            </w:r>
          </w:p>
        </w:tc>
        <w:tc>
          <w:tcPr>
            <w:tcW w:w="1240" w:type="dxa"/>
            <w:vAlign w:val="bottom"/>
            <w:tcBorders>
              <w:right w:val="single" w:sz="8" w:color="auto"/>
            </w:tcBorders>
            <w:shd w:val="clear" w:color="auto" w:fill="000000"/>
          </w:tcPr>
          <w:p>
            <w:pPr>
              <w:spacing w:after="0" w:line="21" w:lineRule="exact"/>
              <w:rPr>
                <w:sz w:val="20"/>
                <w:szCs w:val="20"/>
                <w:color w:val="auto"/>
              </w:rPr>
            </w:pPr>
            <w:r>
              <w:rPr>
                <w:rFonts w:ascii="Arial" w:cs="Arial" w:eastAsia="Arial" w:hAnsi="Arial"/>
                <w:sz w:val="2"/>
                <w:szCs w:val="2"/>
                <w:color w:val="auto"/>
              </w:rPr>
              <w:t>0</w:t>
            </w:r>
          </w:p>
        </w:tc>
        <w:tc>
          <w:tcPr>
            <w:tcW w:w="224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6"/>
                <w:szCs w:val="16"/>
                <w:color w:val="auto"/>
              </w:rPr>
              <w:t>SOLE VOTING POWER</w:t>
            </w: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600" w:type="dxa"/>
            <w:vAlign w:val="bottom"/>
            <w:tcBorders>
              <w:left w:val="single" w:sz="8" w:color="auto"/>
            </w:tcBorders>
          </w:tcPr>
          <w:p>
            <w:pPr>
              <w:spacing w:after="0"/>
              <w:rPr>
                <w:sz w:val="24"/>
                <w:szCs w:val="24"/>
                <w:color w:val="auto"/>
              </w:rPr>
            </w:pPr>
          </w:p>
        </w:tc>
        <w:tc>
          <w:tcPr>
            <w:tcW w:w="1900" w:type="dxa"/>
            <w:vAlign w:val="bottom"/>
            <w:tcBorders>
              <w:right w:val="single" w:sz="8" w:color="auto"/>
            </w:tcBorders>
            <w:gridSpan w:val="2"/>
          </w:tcPr>
          <w:p>
            <w:pPr>
              <w:jc w:val="center"/>
              <w:ind w:right="518"/>
              <w:spacing w:after="0"/>
              <w:rPr>
                <w:sz w:val="20"/>
                <w:szCs w:val="20"/>
                <w:color w:val="auto"/>
              </w:rPr>
            </w:pPr>
            <w:r>
              <w:rPr>
                <w:rFonts w:ascii="Arial" w:cs="Arial" w:eastAsia="Arial" w:hAnsi="Arial"/>
                <w:sz w:val="16"/>
                <w:szCs w:val="16"/>
                <w:color w:val="auto"/>
                <w:w w:val="97"/>
              </w:rPr>
              <w:t>NUMBER OF</w:t>
            </w:r>
          </w:p>
        </w:tc>
        <w:tc>
          <w:tcPr>
            <w:tcW w:w="7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6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Borders>
              <w:right w:val="single" w:sz="8" w:color="auto"/>
            </w:tcBorders>
          </w:tcPr>
          <w:p>
            <w:pPr>
              <w:jc w:val="center"/>
              <w:ind w:right="738"/>
              <w:spacing w:after="0" w:line="165" w:lineRule="exact"/>
              <w:rPr>
                <w:sz w:val="20"/>
                <w:szCs w:val="20"/>
                <w:color w:val="auto"/>
              </w:rPr>
            </w:pPr>
            <w:r>
              <w:rPr>
                <w:rFonts w:ascii="Arial" w:cs="Arial" w:eastAsia="Arial" w:hAnsi="Arial"/>
                <w:sz w:val="16"/>
                <w:szCs w:val="16"/>
                <w:color w:val="auto"/>
                <w:w w:val="94"/>
              </w:rPr>
              <w:t>SHARES</w:t>
            </w:r>
          </w:p>
        </w:tc>
        <w:tc>
          <w:tcPr>
            <w:tcW w:w="780" w:type="dxa"/>
            <w:vAlign w:val="bottom"/>
            <w:tcBorders>
              <w:right w:val="single" w:sz="8" w:color="auto"/>
            </w:tcBorders>
            <w:vMerge w:val="restart"/>
          </w:tcPr>
          <w:p>
            <w:pPr>
              <w:jc w:val="right"/>
              <w:ind w:right="224"/>
              <w:spacing w:after="0"/>
              <w:rPr>
                <w:sz w:val="20"/>
                <w:szCs w:val="20"/>
                <w:color w:val="auto"/>
              </w:rPr>
            </w:pPr>
            <w:r>
              <w:rPr>
                <w:rFonts w:ascii="Arial" w:cs="Arial" w:eastAsia="Arial" w:hAnsi="Arial"/>
                <w:sz w:val="29"/>
                <w:szCs w:val="29"/>
                <w:b w:val="1"/>
                <w:bCs w:val="1"/>
                <w:color w:val="auto"/>
              </w:rPr>
              <w:t>6</w:t>
            </w:r>
          </w:p>
        </w:tc>
        <w:tc>
          <w:tcPr>
            <w:tcW w:w="4520" w:type="dxa"/>
            <w:vAlign w:val="bottom"/>
            <w:gridSpan w:val="3"/>
          </w:tcPr>
          <w:p>
            <w:pPr>
              <w:spacing w:after="0" w:line="165" w:lineRule="exact"/>
              <w:rPr>
                <w:sz w:val="20"/>
                <w:szCs w:val="20"/>
                <w:color w:val="auto"/>
              </w:rPr>
            </w:pPr>
            <w:r>
              <w:rPr>
                <w:rFonts w:ascii="Arial" w:cs="Arial" w:eastAsia="Arial" w:hAnsi="Arial"/>
                <w:sz w:val="16"/>
                <w:szCs w:val="16"/>
                <w:color w:val="auto"/>
              </w:rPr>
              <w:t>SHARED VOTING POWER</w:t>
            </w:r>
          </w:p>
        </w:tc>
        <w:tc>
          <w:tcPr>
            <w:tcW w:w="3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0" w:type="dxa"/>
            <w:vAlign w:val="bottom"/>
            <w:tcBorders>
              <w:left w:val="single" w:sz="8" w:color="auto"/>
            </w:tcBorders>
          </w:tcPr>
          <w:p>
            <w:pPr>
              <w:spacing w:after="0"/>
              <w:rPr>
                <w:sz w:val="17"/>
                <w:szCs w:val="17"/>
                <w:color w:val="auto"/>
              </w:rPr>
            </w:pPr>
          </w:p>
        </w:tc>
        <w:tc>
          <w:tcPr>
            <w:tcW w:w="1900" w:type="dxa"/>
            <w:vAlign w:val="bottom"/>
            <w:tcBorders>
              <w:right w:val="single" w:sz="8" w:color="auto"/>
            </w:tcBorders>
            <w:gridSpan w:val="2"/>
          </w:tcPr>
          <w:p>
            <w:pPr>
              <w:jc w:val="center"/>
              <w:ind w:right="538"/>
              <w:spacing w:after="0"/>
              <w:rPr>
                <w:sz w:val="20"/>
                <w:szCs w:val="20"/>
                <w:color w:val="auto"/>
              </w:rPr>
            </w:pPr>
            <w:r>
              <w:rPr>
                <w:rFonts w:ascii="Arial" w:cs="Arial" w:eastAsia="Arial" w:hAnsi="Arial"/>
                <w:sz w:val="16"/>
                <w:szCs w:val="16"/>
                <w:color w:val="auto"/>
              </w:rPr>
              <w:t>BENEFICIALLY</w:t>
            </w:r>
          </w:p>
        </w:tc>
        <w:tc>
          <w:tcPr>
            <w:tcW w:w="780" w:type="dxa"/>
            <w:vAlign w:val="bottom"/>
            <w:tcBorders>
              <w:right w:val="single" w:sz="8" w:color="auto"/>
            </w:tcBorders>
            <w:vMerge w:val="continue"/>
          </w:tcPr>
          <w:p>
            <w:pPr>
              <w:spacing w:after="0"/>
              <w:rPr>
                <w:sz w:val="17"/>
                <w:szCs w:val="17"/>
                <w:color w:val="auto"/>
              </w:rPr>
            </w:pPr>
          </w:p>
        </w:tc>
        <w:tc>
          <w:tcPr>
            <w:tcW w:w="1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OWNED BY</w:t>
            </w:r>
          </w:p>
        </w:tc>
        <w:tc>
          <w:tcPr>
            <w:tcW w:w="7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2,001,585</w:t>
            </w:r>
          </w:p>
        </w:tc>
        <w:tc>
          <w:tcPr>
            <w:tcW w:w="2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500" w:type="dxa"/>
            <w:vAlign w:val="bottom"/>
            <w:tcBorders>
              <w:left w:val="single" w:sz="8" w:color="auto"/>
              <w:right w:val="single" w:sz="8" w:color="auto"/>
            </w:tcBorders>
            <w:gridSpan w:val="3"/>
          </w:tcPr>
          <w:p>
            <w:pPr>
              <w:jc w:val="center"/>
              <w:spacing w:after="0" w:line="165" w:lineRule="exact"/>
              <w:rPr>
                <w:sz w:val="20"/>
                <w:szCs w:val="20"/>
                <w:color w:val="auto"/>
              </w:rPr>
            </w:pPr>
            <w:r>
              <w:rPr>
                <w:rFonts w:ascii="Arial" w:cs="Arial" w:eastAsia="Arial" w:hAnsi="Arial"/>
                <w:sz w:val="16"/>
                <w:szCs w:val="16"/>
                <w:color w:val="auto"/>
                <w:w w:val="95"/>
              </w:rPr>
              <w:t>EACH REPORTING</w:t>
            </w:r>
          </w:p>
        </w:tc>
        <w:tc>
          <w:tcPr>
            <w:tcW w:w="780" w:type="dxa"/>
            <w:vAlign w:val="bottom"/>
            <w:tcBorders>
              <w:right w:val="single" w:sz="8" w:color="auto"/>
            </w:tcBorders>
            <w:vMerge w:val="restart"/>
          </w:tcPr>
          <w:p>
            <w:pPr>
              <w:jc w:val="right"/>
              <w:ind w:right="224"/>
              <w:spacing w:after="0"/>
              <w:rPr>
                <w:sz w:val="20"/>
                <w:szCs w:val="20"/>
                <w:color w:val="auto"/>
              </w:rPr>
            </w:pPr>
            <w:r>
              <w:rPr>
                <w:rFonts w:ascii="Arial" w:cs="Arial" w:eastAsia="Arial" w:hAnsi="Arial"/>
                <w:sz w:val="29"/>
                <w:szCs w:val="29"/>
                <w:b w:val="1"/>
                <w:bCs w:val="1"/>
                <w:color w:val="auto"/>
              </w:rPr>
              <w:t>7</w:t>
            </w:r>
          </w:p>
        </w:tc>
        <w:tc>
          <w:tcPr>
            <w:tcW w:w="4520" w:type="dxa"/>
            <w:vAlign w:val="bottom"/>
            <w:gridSpan w:val="3"/>
          </w:tcPr>
          <w:p>
            <w:pPr>
              <w:spacing w:after="0" w:line="165" w:lineRule="exact"/>
              <w:rPr>
                <w:sz w:val="20"/>
                <w:szCs w:val="20"/>
                <w:color w:val="auto"/>
              </w:rPr>
            </w:pPr>
            <w:r>
              <w:rPr>
                <w:rFonts w:ascii="Arial" w:cs="Arial" w:eastAsia="Arial" w:hAnsi="Arial"/>
                <w:sz w:val="16"/>
                <w:szCs w:val="16"/>
                <w:color w:val="auto"/>
              </w:rPr>
              <w:t>SOLE DISPOSITIVE POWER</w:t>
            </w:r>
          </w:p>
        </w:tc>
        <w:tc>
          <w:tcPr>
            <w:tcW w:w="3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0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gridSpan w:val="2"/>
          </w:tcPr>
          <w:p>
            <w:pPr>
              <w:jc w:val="center"/>
              <w:ind w:right="518"/>
              <w:spacing w:after="0"/>
              <w:rPr>
                <w:sz w:val="20"/>
                <w:szCs w:val="20"/>
                <w:color w:val="auto"/>
              </w:rPr>
            </w:pPr>
            <w:r>
              <w:rPr>
                <w:rFonts w:ascii="Arial" w:cs="Arial" w:eastAsia="Arial" w:hAnsi="Arial"/>
                <w:sz w:val="16"/>
                <w:szCs w:val="16"/>
                <w:color w:val="auto"/>
                <w:w w:val="97"/>
              </w:rPr>
              <w:t>PERSON WITH</w:t>
            </w:r>
          </w:p>
        </w:tc>
        <w:tc>
          <w:tcPr>
            <w:tcW w:w="780" w:type="dxa"/>
            <w:vAlign w:val="bottom"/>
            <w:tcBorders>
              <w:right w:val="single" w:sz="8" w:color="auto"/>
            </w:tcBorders>
            <w:vMerge w:val="continue"/>
          </w:tcPr>
          <w:p>
            <w:pPr>
              <w:spacing w:after="0"/>
              <w:rPr>
                <w:sz w:val="18"/>
                <w:szCs w:val="18"/>
                <w:color w:val="auto"/>
              </w:rPr>
            </w:pPr>
          </w:p>
        </w:tc>
        <w:tc>
          <w:tcPr>
            <w:tcW w:w="1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0</w:t>
            </w: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60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right"/>
              <w:ind w:right="224"/>
              <w:spacing w:after="0" w:line="139" w:lineRule="exact"/>
              <w:rPr>
                <w:sz w:val="20"/>
                <w:szCs w:val="20"/>
                <w:color w:val="auto"/>
              </w:rPr>
            </w:pPr>
            <w:r>
              <w:rPr>
                <w:rFonts w:ascii="Arial" w:cs="Arial" w:eastAsia="Arial" w:hAnsi="Arial"/>
                <w:sz w:val="16"/>
                <w:szCs w:val="16"/>
                <w:b w:val="1"/>
                <w:bCs w:val="1"/>
                <w:color w:val="auto"/>
              </w:rPr>
              <w:t>8</w:t>
            </w:r>
          </w:p>
        </w:tc>
        <w:tc>
          <w:tcPr>
            <w:tcW w:w="4520" w:type="dxa"/>
            <w:vAlign w:val="bottom"/>
            <w:gridSpan w:val="3"/>
            <w:vMerge w:val="restart"/>
          </w:tcPr>
          <w:p>
            <w:pPr>
              <w:spacing w:after="0"/>
              <w:rPr>
                <w:sz w:val="20"/>
                <w:szCs w:val="20"/>
                <w:color w:val="auto"/>
              </w:rPr>
            </w:pPr>
            <w:r>
              <w:rPr>
                <w:rFonts w:ascii="Arial" w:cs="Arial" w:eastAsia="Arial" w:hAnsi="Arial"/>
                <w:sz w:val="16"/>
                <w:szCs w:val="16"/>
                <w:color w:val="auto"/>
              </w:rPr>
              <w:t>SHARED DISPOSITIVE POWER</w:t>
            </w:r>
          </w:p>
        </w:tc>
        <w:tc>
          <w:tcPr>
            <w:tcW w:w="3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6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8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4520" w:type="dxa"/>
            <w:vAlign w:val="bottom"/>
            <w:gridSpan w:val="3"/>
            <w:vMerge w:val="continue"/>
          </w:tcPr>
          <w:p>
            <w:pPr>
              <w:spacing w:after="0"/>
              <w:rPr>
                <w:sz w:val="5"/>
                <w:szCs w:val="5"/>
                <w:color w:val="auto"/>
              </w:rPr>
            </w:pPr>
          </w:p>
        </w:tc>
        <w:tc>
          <w:tcPr>
            <w:tcW w:w="3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9"/>
        </w:trPr>
        <w:tc>
          <w:tcPr>
            <w:tcW w:w="60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2,001,585</w:t>
            </w: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600" w:type="dxa"/>
            <w:vAlign w:val="bottom"/>
            <w:tcBorders>
              <w:left w:val="single" w:sz="8" w:color="auto"/>
            </w:tcBorders>
          </w:tcPr>
          <w:p>
            <w:pPr>
              <w:jc w:val="center"/>
              <w:ind w:left="87"/>
              <w:spacing w:after="0" w:line="139" w:lineRule="exact"/>
              <w:rPr>
                <w:sz w:val="20"/>
                <w:szCs w:val="20"/>
                <w:color w:val="auto"/>
              </w:rPr>
            </w:pPr>
            <w:r>
              <w:rPr>
                <w:rFonts w:ascii="Arial" w:cs="Arial" w:eastAsia="Arial" w:hAnsi="Arial"/>
                <w:sz w:val="16"/>
                <w:szCs w:val="16"/>
                <w:b w:val="1"/>
                <w:bCs w:val="1"/>
                <w:color w:val="auto"/>
              </w:rPr>
              <w:t>9</w:t>
            </w:r>
          </w:p>
        </w:tc>
        <w:tc>
          <w:tcPr>
            <w:tcW w:w="220" w:type="dxa"/>
            <w:vAlign w:val="bottom"/>
            <w:tcBorders>
              <w:right w:val="single" w:sz="8" w:color="auto"/>
            </w:tcBorders>
          </w:tcPr>
          <w:p>
            <w:pPr>
              <w:spacing w:after="0"/>
              <w:rPr>
                <w:sz w:val="12"/>
                <w:szCs w:val="12"/>
                <w:color w:val="auto"/>
              </w:rPr>
            </w:pPr>
          </w:p>
        </w:tc>
        <w:tc>
          <w:tcPr>
            <w:tcW w:w="6980" w:type="dxa"/>
            <w:vAlign w:val="bottom"/>
            <w:gridSpan w:val="5"/>
            <w:vMerge w:val="restart"/>
          </w:tcPr>
          <w:p>
            <w:pPr>
              <w:spacing w:after="0"/>
              <w:rPr>
                <w:sz w:val="20"/>
                <w:szCs w:val="20"/>
                <w:color w:val="auto"/>
              </w:rPr>
            </w:pPr>
            <w:r>
              <w:rPr>
                <w:rFonts w:ascii="Arial" w:cs="Arial" w:eastAsia="Arial" w:hAnsi="Arial"/>
                <w:sz w:val="16"/>
                <w:szCs w:val="16"/>
                <w:color w:val="auto"/>
              </w:rPr>
              <w:t>AGGREGATE AMOUNT BENEFICIALLY OWNED BY EACH REPORTING PERSON</w:t>
            </w:r>
          </w:p>
        </w:tc>
        <w:tc>
          <w:tcPr>
            <w:tcW w:w="3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6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6980" w:type="dxa"/>
            <w:vAlign w:val="bottom"/>
            <w:gridSpan w:val="5"/>
            <w:vMerge w:val="continue"/>
          </w:tcPr>
          <w:p>
            <w:pPr>
              <w:spacing w:after="0"/>
              <w:rPr>
                <w:sz w:val="5"/>
                <w:szCs w:val="5"/>
                <w:color w:val="auto"/>
              </w:rPr>
            </w:pPr>
          </w:p>
        </w:tc>
        <w:tc>
          <w:tcPr>
            <w:tcW w:w="3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9"/>
        </w:trPr>
        <w:tc>
          <w:tcPr>
            <w:tcW w:w="60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2,001,585</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gridSpan w:val="3"/>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1"/>
        </w:trPr>
        <w:tc>
          <w:tcPr>
            <w:tcW w:w="600" w:type="dxa"/>
            <w:vAlign w:val="bottom"/>
            <w:tcBorders>
              <w:left w:val="single" w:sz="8" w:color="auto"/>
            </w:tcBorders>
          </w:tcPr>
          <w:p>
            <w:pPr>
              <w:jc w:val="center"/>
              <w:ind w:left="87"/>
              <w:spacing w:after="0"/>
              <w:rPr>
                <w:sz w:val="20"/>
                <w:szCs w:val="20"/>
                <w:color w:val="auto"/>
              </w:rPr>
            </w:pPr>
            <w:r>
              <w:rPr>
                <w:rFonts w:ascii="Arial" w:cs="Arial" w:eastAsia="Arial" w:hAnsi="Arial"/>
                <w:sz w:val="29"/>
                <w:szCs w:val="29"/>
                <w:b w:val="1"/>
                <w:bCs w:val="1"/>
                <w:color w:val="auto"/>
                <w:w w:val="86"/>
              </w:rPr>
              <w:t>10</w:t>
            </w:r>
          </w:p>
        </w:tc>
        <w:tc>
          <w:tcPr>
            <w:tcW w:w="220" w:type="dxa"/>
            <w:vAlign w:val="bottom"/>
            <w:tcBorders>
              <w:right w:val="single" w:sz="8" w:color="auto"/>
            </w:tcBorders>
          </w:tcPr>
          <w:p>
            <w:pPr>
              <w:spacing w:after="0"/>
              <w:rPr>
                <w:sz w:val="24"/>
                <w:szCs w:val="24"/>
                <w:color w:val="auto"/>
              </w:rPr>
            </w:pPr>
          </w:p>
        </w:tc>
        <w:tc>
          <w:tcPr>
            <w:tcW w:w="6980" w:type="dxa"/>
            <w:vAlign w:val="bottom"/>
            <w:gridSpan w:val="5"/>
          </w:tcPr>
          <w:p>
            <w:pPr>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600" w:type="dxa"/>
            <w:vAlign w:val="bottom"/>
            <w:tcBorders>
              <w:left w:val="single" w:sz="8" w:color="auto"/>
            </w:tcBorders>
          </w:tcPr>
          <w:p>
            <w:pPr>
              <w:jc w:val="center"/>
              <w:ind w:left="87"/>
              <w:spacing w:after="0"/>
              <w:rPr>
                <w:sz w:val="20"/>
                <w:szCs w:val="20"/>
                <w:color w:val="auto"/>
              </w:rPr>
            </w:pPr>
            <w:r>
              <w:rPr>
                <w:rFonts w:ascii="Arial" w:cs="Arial" w:eastAsia="Arial" w:hAnsi="Arial"/>
                <w:sz w:val="29"/>
                <w:szCs w:val="29"/>
                <w:b w:val="1"/>
                <w:bCs w:val="1"/>
                <w:color w:val="auto"/>
                <w:w w:val="86"/>
              </w:rPr>
              <w:t>11</w:t>
            </w:r>
          </w:p>
        </w:tc>
        <w:tc>
          <w:tcPr>
            <w:tcW w:w="220" w:type="dxa"/>
            <w:vAlign w:val="bottom"/>
            <w:tcBorders>
              <w:right w:val="single" w:sz="8" w:color="auto"/>
            </w:tcBorders>
          </w:tcPr>
          <w:p>
            <w:pPr>
              <w:spacing w:after="0"/>
              <w:rPr>
                <w:sz w:val="24"/>
                <w:szCs w:val="24"/>
                <w:color w:val="auto"/>
              </w:rPr>
            </w:pPr>
          </w:p>
        </w:tc>
        <w:tc>
          <w:tcPr>
            <w:tcW w:w="6980" w:type="dxa"/>
            <w:vAlign w:val="bottom"/>
            <w:gridSpan w:val="5"/>
          </w:tcPr>
          <w:p>
            <w:pPr>
              <w:spacing w:after="0"/>
              <w:rPr>
                <w:sz w:val="20"/>
                <w:szCs w:val="20"/>
                <w:color w:val="auto"/>
              </w:rPr>
            </w:pPr>
            <w:r>
              <w:rPr>
                <w:rFonts w:ascii="Arial" w:cs="Arial" w:eastAsia="Arial" w:hAnsi="Arial"/>
                <w:sz w:val="16"/>
                <w:szCs w:val="16"/>
                <w:color w:val="auto"/>
              </w:rPr>
              <w:t>PERCENT OF CLASS REPRESENTED BY AMOUNT IN ROW 9</w:t>
            </w: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7.5%</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600" w:type="dxa"/>
            <w:vAlign w:val="bottom"/>
            <w:tcBorders>
              <w:left w:val="single" w:sz="8" w:color="auto"/>
            </w:tcBorders>
          </w:tcPr>
          <w:p>
            <w:pPr>
              <w:jc w:val="center"/>
              <w:ind w:left="87"/>
              <w:spacing w:after="0"/>
              <w:rPr>
                <w:sz w:val="20"/>
                <w:szCs w:val="20"/>
                <w:color w:val="auto"/>
              </w:rPr>
            </w:pPr>
            <w:r>
              <w:rPr>
                <w:rFonts w:ascii="Arial" w:cs="Arial" w:eastAsia="Arial" w:hAnsi="Arial"/>
                <w:sz w:val="29"/>
                <w:szCs w:val="29"/>
                <w:b w:val="1"/>
                <w:bCs w:val="1"/>
                <w:color w:val="auto"/>
                <w:w w:val="86"/>
              </w:rPr>
              <w:t>12</w:t>
            </w:r>
          </w:p>
        </w:tc>
        <w:tc>
          <w:tcPr>
            <w:tcW w:w="220" w:type="dxa"/>
            <w:vAlign w:val="bottom"/>
            <w:tcBorders>
              <w:right w:val="single" w:sz="8" w:color="auto"/>
            </w:tcBorders>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rPr>
              <w:t>TYPE OF REPORTING PERSON</w:t>
            </w: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OO</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2"/>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10"/>
        </w:trPr>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2"/>
          </w:tcPr>
          <w:p>
            <w:pPr>
              <w:jc w:val="center"/>
              <w:ind w:right="1060"/>
              <w:spacing w:after="0"/>
              <w:rPr>
                <w:sz w:val="20"/>
                <w:szCs w:val="20"/>
                <w:color w:val="auto"/>
              </w:rPr>
            </w:pPr>
            <w:r>
              <w:rPr>
                <w:rFonts w:ascii="Arial" w:cs="Arial" w:eastAsia="Arial" w:hAnsi="Arial"/>
                <w:sz w:val="16"/>
                <w:szCs w:val="16"/>
                <w:color w:val="auto"/>
                <w:w w:val="90"/>
              </w:rPr>
              <w:t>Page 3 of 8</w:t>
            </w:r>
          </w:p>
        </w:tc>
        <w:tc>
          <w:tcPr>
            <w:tcW w:w="3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43" w:right="31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2500" w:type="dxa"/>
            <w:vAlign w:val="bottom"/>
            <w:tcBorders>
              <w:top w:val="single" w:sz="8" w:color="auto"/>
              <w:left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CUSIP No. 87650L103</w:t>
            </w:r>
          </w:p>
        </w:tc>
        <w:tc>
          <w:tcPr>
            <w:tcW w:w="780" w:type="dxa"/>
            <w:vAlign w:val="bottom"/>
            <w:tcBorders>
              <w:top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97"/>
              </w:rPr>
              <w:t>13G/A</w:t>
            </w:r>
          </w:p>
        </w:tc>
        <w:tc>
          <w:tcPr>
            <w:tcW w:w="1040" w:type="dxa"/>
            <w:vAlign w:val="bottom"/>
            <w:tcBorders>
              <w:top w:val="single" w:sz="8" w:color="auto"/>
            </w:tcBorders>
          </w:tcPr>
          <w:p>
            <w:pPr>
              <w:spacing w:after="0"/>
              <w:rPr>
                <w:sz w:val="19"/>
                <w:szCs w:val="19"/>
                <w:color w:val="auto"/>
              </w:rPr>
            </w:pPr>
          </w:p>
        </w:tc>
        <w:tc>
          <w:tcPr>
            <w:tcW w:w="346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16"/>
                <w:szCs w:val="16"/>
                <w:b w:val="1"/>
                <w:bCs w:val="1"/>
                <w:color w:val="auto"/>
              </w:rPr>
              <w:t>Page 4 of 8 Pages</w:t>
            </w:r>
          </w:p>
        </w:tc>
        <w:tc>
          <w:tcPr>
            <w:tcW w:w="0" w:type="dxa"/>
            <w:vAlign w:val="bottom"/>
          </w:tcPr>
          <w:p>
            <w:pPr>
              <w:spacing w:after="0"/>
              <w:rPr>
                <w:sz w:val="1"/>
                <w:szCs w:val="1"/>
                <w:color w:val="auto"/>
              </w:rPr>
            </w:pPr>
          </w:p>
        </w:tc>
      </w:tr>
      <w:tr>
        <w:trPr>
          <w:trHeight w:val="192"/>
        </w:trPr>
        <w:tc>
          <w:tcPr>
            <w:tcW w:w="600" w:type="dxa"/>
            <w:vAlign w:val="bottom"/>
            <w:tcBorders>
              <w:left w:val="single" w:sz="8" w:color="auto"/>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4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tcBorders>
            <w:vMerge w:val="restart"/>
          </w:tcPr>
          <w:p>
            <w:pPr>
              <w:jc w:val="center"/>
              <w:ind w:left="87"/>
              <w:spacing w:after="0"/>
              <w:rPr>
                <w:sz w:val="20"/>
                <w:szCs w:val="20"/>
                <w:color w:val="auto"/>
              </w:rPr>
            </w:pPr>
            <w:r>
              <w:rPr>
                <w:rFonts w:ascii="Arial" w:cs="Arial" w:eastAsia="Arial" w:hAnsi="Arial"/>
                <w:sz w:val="29"/>
                <w:szCs w:val="29"/>
                <w:b w:val="1"/>
                <w:bCs w:val="1"/>
                <w:color w:val="auto"/>
                <w:w w:val="98"/>
              </w:rPr>
              <w:t>1</w:t>
            </w:r>
          </w:p>
        </w:tc>
        <w:tc>
          <w:tcPr>
            <w:tcW w:w="220" w:type="dxa"/>
            <w:vAlign w:val="bottom"/>
            <w:tcBorders>
              <w:right w:val="single" w:sz="8" w:color="auto"/>
            </w:tcBorders>
          </w:tcPr>
          <w:p>
            <w:pPr>
              <w:spacing w:after="0"/>
              <w:rPr>
                <w:sz w:val="15"/>
                <w:szCs w:val="15"/>
                <w:color w:val="auto"/>
              </w:rPr>
            </w:pPr>
          </w:p>
        </w:tc>
        <w:tc>
          <w:tcPr>
            <w:tcW w:w="3700" w:type="dxa"/>
            <w:vAlign w:val="bottom"/>
            <w:gridSpan w:val="3"/>
          </w:tcPr>
          <w:p>
            <w:pPr>
              <w:spacing w:after="0" w:line="175" w:lineRule="exact"/>
              <w:rPr>
                <w:sz w:val="20"/>
                <w:szCs w:val="20"/>
                <w:color w:val="auto"/>
              </w:rPr>
            </w:pPr>
            <w:r>
              <w:rPr>
                <w:rFonts w:ascii="Arial" w:cs="Arial" w:eastAsia="Arial" w:hAnsi="Arial"/>
                <w:sz w:val="16"/>
                <w:szCs w:val="16"/>
                <w:color w:val="auto"/>
              </w:rPr>
              <w:t>NAMES OF REPORTING PERSONS</w:t>
            </w:r>
          </w:p>
        </w:tc>
        <w:tc>
          <w:tcPr>
            <w:tcW w:w="2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980" w:type="dxa"/>
            <w:vAlign w:val="bottom"/>
            <w:gridSpan w:val="5"/>
          </w:tcPr>
          <w:p>
            <w:pPr>
              <w:spacing w:after="0"/>
              <w:rPr>
                <w:sz w:val="20"/>
                <w:szCs w:val="20"/>
                <w:color w:val="auto"/>
              </w:rPr>
            </w:pPr>
            <w:r>
              <w:rPr>
                <w:rFonts w:ascii="Arial" w:cs="Arial" w:eastAsia="Arial" w:hAnsi="Arial"/>
                <w:sz w:val="16"/>
                <w:szCs w:val="16"/>
                <w:color w:val="auto"/>
              </w:rPr>
              <w:t>I.R.S. IDENTIFICATION NOS. OF ABOVE PERSONS (ENTITIES ONLY)</w:t>
            </w: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KEVIN TANG</w:t>
            </w:r>
          </w:p>
        </w:tc>
        <w:tc>
          <w:tcPr>
            <w:tcW w:w="7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0" w:type="dxa"/>
            <w:vAlign w:val="bottom"/>
            <w:tcBorders>
              <w:left w:val="single" w:sz="8" w:color="auto"/>
            </w:tcBorders>
            <w:vMerge w:val="restart"/>
          </w:tcPr>
          <w:p>
            <w:pPr>
              <w:jc w:val="center"/>
              <w:ind w:left="87"/>
              <w:spacing w:after="0"/>
              <w:rPr>
                <w:sz w:val="20"/>
                <w:szCs w:val="20"/>
                <w:color w:val="auto"/>
              </w:rPr>
            </w:pPr>
            <w:r>
              <w:rPr>
                <w:rFonts w:ascii="Arial" w:cs="Arial" w:eastAsia="Arial" w:hAnsi="Arial"/>
                <w:sz w:val="29"/>
                <w:szCs w:val="29"/>
                <w:b w:val="1"/>
                <w:bCs w:val="1"/>
                <w:color w:val="auto"/>
                <w:w w:val="98"/>
              </w:rPr>
              <w:t>2</w:t>
            </w:r>
          </w:p>
        </w:tc>
        <w:tc>
          <w:tcPr>
            <w:tcW w:w="220" w:type="dxa"/>
            <w:vAlign w:val="bottom"/>
            <w:tcBorders>
              <w:right w:val="single" w:sz="8" w:color="auto"/>
            </w:tcBorders>
          </w:tcPr>
          <w:p>
            <w:pPr>
              <w:spacing w:after="0"/>
              <w:rPr>
                <w:sz w:val="15"/>
                <w:szCs w:val="15"/>
                <w:color w:val="auto"/>
              </w:rPr>
            </w:pPr>
          </w:p>
        </w:tc>
        <w:tc>
          <w:tcPr>
            <w:tcW w:w="6980" w:type="dxa"/>
            <w:vAlign w:val="bottom"/>
            <w:gridSpan w:val="5"/>
          </w:tcPr>
          <w:p>
            <w:pPr>
              <w:spacing w:after="0" w:line="176" w:lineRule="exact"/>
              <w:rPr>
                <w:sz w:val="20"/>
                <w:szCs w:val="20"/>
                <w:color w:val="auto"/>
              </w:rPr>
            </w:pPr>
            <w:r>
              <w:rPr>
                <w:rFonts w:ascii="Arial" w:cs="Arial" w:eastAsia="Arial" w:hAnsi="Arial"/>
                <w:sz w:val="16"/>
                <w:szCs w:val="16"/>
                <w:color w:val="auto"/>
              </w:rPr>
              <w:t>CHECK THE APPROPRIATE BOX IF A MEMBER OF A GROUP*</w:t>
            </w:r>
          </w:p>
        </w:tc>
        <w:tc>
          <w:tcPr>
            <w:tcW w:w="3460" w:type="dxa"/>
            <w:vAlign w:val="bottom"/>
            <w:tcBorders>
              <w:right w:val="single" w:sz="8" w:color="auto"/>
            </w:tcBorders>
          </w:tcPr>
          <w:p>
            <w:pPr>
              <w:ind w:left="2320"/>
              <w:spacing w:after="0" w:line="176"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08"/>
        </w:trPr>
        <w:tc>
          <w:tcPr>
            <w:tcW w:w="600" w:type="dxa"/>
            <w:vAlign w:val="bottom"/>
            <w:tcBorders>
              <w:left w:val="single" w:sz="8" w:color="auto"/>
              <w:bottom w:val="single" w:sz="8" w:color="auto"/>
            </w:tcBorders>
            <w:vMerge w:val="continue"/>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2320"/>
              <w:spacing w:after="0"/>
              <w:rPr>
                <w:sz w:val="20"/>
                <w:szCs w:val="20"/>
                <w:color w:val="auto"/>
              </w:rPr>
            </w:pPr>
            <w:r>
              <w:rPr>
                <w:rFonts w:ascii="Arial" w:cs="Arial" w:eastAsia="Arial" w:hAnsi="Arial"/>
                <w:sz w:val="16"/>
                <w:szCs w:val="16"/>
                <w:color w:val="auto"/>
              </w:rPr>
              <w:t>(b) x</w:t>
            </w:r>
          </w:p>
        </w:tc>
        <w:tc>
          <w:tcPr>
            <w:tcW w:w="0" w:type="dxa"/>
            <w:vAlign w:val="bottom"/>
          </w:tcPr>
          <w:p>
            <w:pPr>
              <w:spacing w:after="0"/>
              <w:rPr>
                <w:sz w:val="1"/>
                <w:szCs w:val="1"/>
                <w:color w:val="auto"/>
              </w:rPr>
            </w:pPr>
          </w:p>
        </w:tc>
      </w:tr>
      <w:tr>
        <w:trPr>
          <w:trHeight w:val="139"/>
        </w:trPr>
        <w:tc>
          <w:tcPr>
            <w:tcW w:w="600" w:type="dxa"/>
            <w:vAlign w:val="bottom"/>
            <w:tcBorders>
              <w:left w:val="single" w:sz="8" w:color="auto"/>
            </w:tcBorders>
          </w:tcPr>
          <w:p>
            <w:pPr>
              <w:jc w:val="center"/>
              <w:ind w:left="87"/>
              <w:spacing w:after="0" w:line="139" w:lineRule="exact"/>
              <w:rPr>
                <w:sz w:val="20"/>
                <w:szCs w:val="20"/>
                <w:color w:val="auto"/>
              </w:rPr>
            </w:pPr>
            <w:r>
              <w:rPr>
                <w:rFonts w:ascii="Arial" w:cs="Arial" w:eastAsia="Arial" w:hAnsi="Arial"/>
                <w:sz w:val="16"/>
                <w:szCs w:val="16"/>
                <w:b w:val="1"/>
                <w:bCs w:val="1"/>
                <w:color w:val="auto"/>
              </w:rPr>
              <w:t>3</w:t>
            </w:r>
          </w:p>
        </w:tc>
        <w:tc>
          <w:tcPr>
            <w:tcW w:w="220" w:type="dxa"/>
            <w:vAlign w:val="bottom"/>
            <w:tcBorders>
              <w:right w:val="single" w:sz="8" w:color="auto"/>
            </w:tcBorders>
          </w:tcPr>
          <w:p>
            <w:pPr>
              <w:spacing w:after="0"/>
              <w:rPr>
                <w:sz w:val="12"/>
                <w:szCs w:val="12"/>
                <w:color w:val="auto"/>
              </w:rPr>
            </w:pPr>
          </w:p>
        </w:tc>
        <w:tc>
          <w:tcPr>
            <w:tcW w:w="1680" w:type="dxa"/>
            <w:vAlign w:val="bottom"/>
            <w:tcBorders>
              <w:right w:val="single" w:sz="8" w:color="CCCCCC"/>
            </w:tcBorders>
            <w:vMerge w:val="restart"/>
            <w:shd w:val="clear" w:color="auto" w:fill="CCCCCC"/>
          </w:tcPr>
          <w:p>
            <w:pPr>
              <w:spacing w:after="0"/>
              <w:rPr>
                <w:sz w:val="20"/>
                <w:szCs w:val="20"/>
                <w:color w:val="auto"/>
              </w:rPr>
            </w:pPr>
            <w:r>
              <w:rPr>
                <w:rFonts w:ascii="Arial" w:cs="Arial" w:eastAsia="Arial" w:hAnsi="Arial"/>
                <w:sz w:val="16"/>
                <w:szCs w:val="16"/>
                <w:color w:val="auto"/>
              </w:rPr>
              <w:t>SEC USE ONLY</w:t>
            </w:r>
          </w:p>
        </w:tc>
        <w:tc>
          <w:tcPr>
            <w:tcW w:w="780" w:type="dxa"/>
            <w:vAlign w:val="bottom"/>
            <w:tcBorders>
              <w:right w:val="single" w:sz="8" w:color="CCCCCC"/>
            </w:tcBorders>
            <w:shd w:val="clear" w:color="auto" w:fill="CCCCCC"/>
          </w:tcPr>
          <w:p>
            <w:pPr>
              <w:spacing w:after="0"/>
              <w:rPr>
                <w:sz w:val="12"/>
                <w:szCs w:val="12"/>
                <w:color w:val="auto"/>
              </w:rPr>
            </w:pPr>
          </w:p>
        </w:tc>
        <w:tc>
          <w:tcPr>
            <w:tcW w:w="1240" w:type="dxa"/>
            <w:vAlign w:val="bottom"/>
            <w:tcBorders>
              <w:right w:val="single" w:sz="8" w:color="CCCCCC"/>
            </w:tcBorders>
            <w:shd w:val="clear" w:color="auto" w:fill="CCCCCC"/>
          </w:tcPr>
          <w:p>
            <w:pPr>
              <w:spacing w:after="0"/>
              <w:rPr>
                <w:sz w:val="12"/>
                <w:szCs w:val="12"/>
                <w:color w:val="auto"/>
              </w:rPr>
            </w:pPr>
          </w:p>
        </w:tc>
        <w:tc>
          <w:tcPr>
            <w:tcW w:w="2240" w:type="dxa"/>
            <w:vAlign w:val="bottom"/>
            <w:tcBorders>
              <w:right w:val="single" w:sz="8" w:color="CCCCCC"/>
            </w:tcBorders>
            <w:shd w:val="clear" w:color="auto" w:fill="CCCCCC"/>
          </w:tcPr>
          <w:p>
            <w:pPr>
              <w:spacing w:after="0"/>
              <w:rPr>
                <w:sz w:val="12"/>
                <w:szCs w:val="12"/>
                <w:color w:val="auto"/>
              </w:rPr>
            </w:pPr>
          </w:p>
        </w:tc>
        <w:tc>
          <w:tcPr>
            <w:tcW w:w="1040" w:type="dxa"/>
            <w:vAlign w:val="bottom"/>
            <w:shd w:val="clear" w:color="auto" w:fill="CCCCCC"/>
          </w:tcPr>
          <w:p>
            <w:pPr>
              <w:spacing w:after="0"/>
              <w:rPr>
                <w:sz w:val="12"/>
                <w:szCs w:val="12"/>
                <w:color w:val="auto"/>
              </w:rPr>
            </w:pPr>
          </w:p>
        </w:tc>
        <w:tc>
          <w:tcPr>
            <w:tcW w:w="3460" w:type="dxa"/>
            <w:vAlign w:val="bottom"/>
            <w:tcBorders>
              <w:right w:val="single" w:sz="8" w:color="auto"/>
            </w:tcBorders>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6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680" w:type="dxa"/>
            <w:vAlign w:val="bottom"/>
            <w:tcBorders>
              <w:right w:val="single" w:sz="8" w:color="CCCCCC"/>
            </w:tcBorders>
            <w:vMerge w:val="continue"/>
            <w:shd w:val="clear" w:color="auto" w:fill="CCCCCC"/>
          </w:tcPr>
          <w:p>
            <w:pPr>
              <w:spacing w:after="0"/>
              <w:rPr>
                <w:sz w:val="5"/>
                <w:szCs w:val="5"/>
                <w:color w:val="auto"/>
              </w:rPr>
            </w:pPr>
          </w:p>
        </w:tc>
        <w:tc>
          <w:tcPr>
            <w:tcW w:w="780" w:type="dxa"/>
            <w:vAlign w:val="bottom"/>
            <w:tcBorders>
              <w:right w:val="single" w:sz="8" w:color="CCCCCC"/>
            </w:tcBorders>
            <w:shd w:val="clear" w:color="auto" w:fill="CCCCCC"/>
          </w:tcPr>
          <w:p>
            <w:pPr>
              <w:spacing w:after="0"/>
              <w:rPr>
                <w:sz w:val="5"/>
                <w:szCs w:val="5"/>
                <w:color w:val="auto"/>
              </w:rPr>
            </w:pPr>
          </w:p>
        </w:tc>
        <w:tc>
          <w:tcPr>
            <w:tcW w:w="1240" w:type="dxa"/>
            <w:vAlign w:val="bottom"/>
            <w:tcBorders>
              <w:right w:val="single" w:sz="8" w:color="CCCCCC"/>
            </w:tcBorders>
            <w:shd w:val="clear" w:color="auto" w:fill="CCCCCC"/>
          </w:tcPr>
          <w:p>
            <w:pPr>
              <w:spacing w:after="0"/>
              <w:rPr>
                <w:sz w:val="5"/>
                <w:szCs w:val="5"/>
                <w:color w:val="auto"/>
              </w:rPr>
            </w:pPr>
          </w:p>
        </w:tc>
        <w:tc>
          <w:tcPr>
            <w:tcW w:w="2240" w:type="dxa"/>
            <w:vAlign w:val="bottom"/>
            <w:tcBorders>
              <w:right w:val="single" w:sz="8" w:color="CCCCCC"/>
            </w:tcBorders>
            <w:shd w:val="clear" w:color="auto" w:fill="CCCCCC"/>
          </w:tcPr>
          <w:p>
            <w:pPr>
              <w:spacing w:after="0"/>
              <w:rPr>
                <w:sz w:val="5"/>
                <w:szCs w:val="5"/>
                <w:color w:val="auto"/>
              </w:rPr>
            </w:pPr>
          </w:p>
        </w:tc>
        <w:tc>
          <w:tcPr>
            <w:tcW w:w="1040" w:type="dxa"/>
            <w:vAlign w:val="bottom"/>
            <w:shd w:val="clear" w:color="auto" w:fill="CCCCCC"/>
          </w:tcPr>
          <w:p>
            <w:pPr>
              <w:spacing w:after="0"/>
              <w:rPr>
                <w:sz w:val="5"/>
                <w:szCs w:val="5"/>
                <w:color w:val="auto"/>
              </w:rPr>
            </w:pPr>
          </w:p>
        </w:tc>
        <w:tc>
          <w:tcPr>
            <w:tcW w:w="3460" w:type="dxa"/>
            <w:vAlign w:val="bottom"/>
            <w:tcBorders>
              <w:right w:val="single" w:sz="8" w:color="auto"/>
            </w:tcBorders>
            <w:shd w:val="clear" w:color="auto" w:fill="CCCCCC"/>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600" w:type="dxa"/>
            <w:vAlign w:val="bottom"/>
            <w:tcBorders>
              <w:left w:val="single" w:sz="8" w:color="auto"/>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CCCCCC"/>
            </w:tcBorders>
            <w:shd w:val="clear" w:color="auto" w:fill="CCCCCC"/>
          </w:tcPr>
          <w:p>
            <w:pPr>
              <w:spacing w:after="0"/>
              <w:rPr>
                <w:sz w:val="10"/>
                <w:szCs w:val="10"/>
                <w:color w:val="auto"/>
              </w:rPr>
            </w:pPr>
          </w:p>
        </w:tc>
        <w:tc>
          <w:tcPr>
            <w:tcW w:w="780" w:type="dxa"/>
            <w:vAlign w:val="bottom"/>
            <w:tcBorders>
              <w:bottom w:val="single" w:sz="8" w:color="auto"/>
              <w:right w:val="single" w:sz="8" w:color="CCCCCC"/>
            </w:tcBorders>
            <w:shd w:val="clear" w:color="auto" w:fill="CCCCCC"/>
          </w:tcPr>
          <w:p>
            <w:pPr>
              <w:spacing w:after="0"/>
              <w:rPr>
                <w:sz w:val="10"/>
                <w:szCs w:val="10"/>
                <w:color w:val="auto"/>
              </w:rPr>
            </w:pPr>
          </w:p>
        </w:tc>
        <w:tc>
          <w:tcPr>
            <w:tcW w:w="1240" w:type="dxa"/>
            <w:vAlign w:val="bottom"/>
            <w:tcBorders>
              <w:bottom w:val="single" w:sz="8" w:color="auto"/>
              <w:right w:val="single" w:sz="8" w:color="CCCCCC"/>
            </w:tcBorders>
            <w:shd w:val="clear" w:color="auto" w:fill="CCCCCC"/>
          </w:tcPr>
          <w:p>
            <w:pPr>
              <w:spacing w:after="0"/>
              <w:rPr>
                <w:sz w:val="10"/>
                <w:szCs w:val="10"/>
                <w:color w:val="auto"/>
              </w:rPr>
            </w:pPr>
          </w:p>
        </w:tc>
        <w:tc>
          <w:tcPr>
            <w:tcW w:w="2240" w:type="dxa"/>
            <w:vAlign w:val="bottom"/>
            <w:tcBorders>
              <w:bottom w:val="single" w:sz="8" w:color="auto"/>
              <w:right w:val="single" w:sz="8" w:color="CCCCCC"/>
            </w:tcBorders>
            <w:shd w:val="clear" w:color="auto" w:fill="CCCCCC"/>
          </w:tcPr>
          <w:p>
            <w:pPr>
              <w:spacing w:after="0"/>
              <w:rPr>
                <w:sz w:val="10"/>
                <w:szCs w:val="10"/>
                <w:color w:val="auto"/>
              </w:rPr>
            </w:pPr>
          </w:p>
        </w:tc>
        <w:tc>
          <w:tcPr>
            <w:tcW w:w="1040" w:type="dxa"/>
            <w:vAlign w:val="bottom"/>
            <w:tcBorders>
              <w:bottom w:val="single" w:sz="8" w:color="auto"/>
            </w:tcBorders>
            <w:shd w:val="clear" w:color="auto" w:fill="CCCCCC"/>
          </w:tcPr>
          <w:p>
            <w:pPr>
              <w:spacing w:after="0"/>
              <w:rPr>
                <w:sz w:val="10"/>
                <w:szCs w:val="10"/>
                <w:color w:val="auto"/>
              </w:rPr>
            </w:pPr>
          </w:p>
        </w:tc>
        <w:tc>
          <w:tcPr>
            <w:tcW w:w="3460" w:type="dxa"/>
            <w:vAlign w:val="bottom"/>
            <w:tcBorders>
              <w:bottom w:val="single" w:sz="8" w:color="auto"/>
              <w:right w:val="single" w:sz="8" w:color="auto"/>
            </w:tcBorders>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600" w:type="dxa"/>
            <w:vAlign w:val="bottom"/>
            <w:tcBorders>
              <w:left w:val="single" w:sz="8" w:color="auto"/>
            </w:tcBorders>
          </w:tcPr>
          <w:p>
            <w:pPr>
              <w:jc w:val="center"/>
              <w:ind w:left="87"/>
              <w:spacing w:after="0" w:line="139" w:lineRule="exact"/>
              <w:rPr>
                <w:sz w:val="20"/>
                <w:szCs w:val="20"/>
                <w:color w:val="auto"/>
              </w:rPr>
            </w:pPr>
            <w:r>
              <w:rPr>
                <w:rFonts w:ascii="Arial" w:cs="Arial" w:eastAsia="Arial" w:hAnsi="Arial"/>
                <w:sz w:val="16"/>
                <w:szCs w:val="16"/>
                <w:b w:val="1"/>
                <w:bCs w:val="1"/>
                <w:color w:val="auto"/>
              </w:rPr>
              <w:t>4</w:t>
            </w:r>
          </w:p>
        </w:tc>
        <w:tc>
          <w:tcPr>
            <w:tcW w:w="220" w:type="dxa"/>
            <w:vAlign w:val="bottom"/>
            <w:tcBorders>
              <w:right w:val="single" w:sz="8" w:color="auto"/>
            </w:tcBorders>
          </w:tcPr>
          <w:p>
            <w:pPr>
              <w:spacing w:after="0"/>
              <w:rPr>
                <w:sz w:val="12"/>
                <w:szCs w:val="12"/>
                <w:color w:val="auto"/>
              </w:rPr>
            </w:pPr>
          </w:p>
        </w:tc>
        <w:tc>
          <w:tcPr>
            <w:tcW w:w="6980" w:type="dxa"/>
            <w:vAlign w:val="bottom"/>
            <w:gridSpan w:val="5"/>
            <w:vMerge w:val="restart"/>
          </w:tcPr>
          <w:p>
            <w:pPr>
              <w:spacing w:after="0"/>
              <w:rPr>
                <w:sz w:val="20"/>
                <w:szCs w:val="20"/>
                <w:color w:val="auto"/>
              </w:rPr>
            </w:pPr>
            <w:r>
              <w:rPr>
                <w:rFonts w:ascii="Arial" w:cs="Arial" w:eastAsia="Arial" w:hAnsi="Arial"/>
                <w:sz w:val="16"/>
                <w:szCs w:val="16"/>
                <w:color w:val="auto"/>
              </w:rPr>
              <w:t>CITIZENSHIP OR PLACE OF ORGANIZATION</w:t>
            </w:r>
          </w:p>
        </w:tc>
        <w:tc>
          <w:tcPr>
            <w:tcW w:w="3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6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6980" w:type="dxa"/>
            <w:vAlign w:val="bottom"/>
            <w:gridSpan w:val="5"/>
            <w:vMerge w:val="continue"/>
          </w:tcPr>
          <w:p>
            <w:pPr>
              <w:spacing w:after="0"/>
              <w:rPr>
                <w:sz w:val="5"/>
                <w:szCs w:val="5"/>
                <w:color w:val="auto"/>
              </w:rPr>
            </w:pPr>
          </w:p>
        </w:tc>
        <w:tc>
          <w:tcPr>
            <w:tcW w:w="3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UNITED STATES</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8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jc w:val="right"/>
              <w:ind w:right="224"/>
              <w:spacing w:after="0" w:line="21" w:lineRule="exact"/>
              <w:rPr>
                <w:sz w:val="20"/>
                <w:szCs w:val="20"/>
                <w:color w:val="auto"/>
              </w:rPr>
            </w:pPr>
            <w:r>
              <w:rPr>
                <w:rFonts w:ascii="Arial" w:cs="Arial" w:eastAsia="Arial" w:hAnsi="Arial"/>
                <w:sz w:val="2"/>
                <w:szCs w:val="2"/>
                <w:b w:val="1"/>
                <w:bCs w:val="1"/>
                <w:color w:val="auto"/>
              </w:rPr>
              <w:t>5</w:t>
            </w:r>
          </w:p>
        </w:tc>
        <w:tc>
          <w:tcPr>
            <w:tcW w:w="1240" w:type="dxa"/>
            <w:vAlign w:val="bottom"/>
            <w:tcBorders>
              <w:right w:val="single" w:sz="8" w:color="auto"/>
            </w:tcBorders>
            <w:shd w:val="clear" w:color="auto" w:fill="000000"/>
          </w:tcPr>
          <w:p>
            <w:pPr>
              <w:spacing w:after="0" w:line="21" w:lineRule="exact"/>
              <w:rPr>
                <w:sz w:val="20"/>
                <w:szCs w:val="20"/>
                <w:color w:val="auto"/>
              </w:rPr>
            </w:pPr>
            <w:r>
              <w:rPr>
                <w:rFonts w:ascii="Arial" w:cs="Arial" w:eastAsia="Arial" w:hAnsi="Arial"/>
                <w:sz w:val="2"/>
                <w:szCs w:val="2"/>
                <w:color w:val="auto"/>
              </w:rPr>
              <w:t>0</w:t>
            </w:r>
          </w:p>
        </w:tc>
        <w:tc>
          <w:tcPr>
            <w:tcW w:w="224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6"/>
                <w:szCs w:val="16"/>
                <w:color w:val="auto"/>
              </w:rPr>
              <w:t>SOLE VOTING POWER</w:t>
            </w: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600" w:type="dxa"/>
            <w:vAlign w:val="bottom"/>
            <w:tcBorders>
              <w:left w:val="single" w:sz="8" w:color="auto"/>
            </w:tcBorders>
          </w:tcPr>
          <w:p>
            <w:pPr>
              <w:spacing w:after="0"/>
              <w:rPr>
                <w:sz w:val="24"/>
                <w:szCs w:val="24"/>
                <w:color w:val="auto"/>
              </w:rPr>
            </w:pPr>
          </w:p>
        </w:tc>
        <w:tc>
          <w:tcPr>
            <w:tcW w:w="1900" w:type="dxa"/>
            <w:vAlign w:val="bottom"/>
            <w:tcBorders>
              <w:right w:val="single" w:sz="8" w:color="auto"/>
            </w:tcBorders>
            <w:gridSpan w:val="2"/>
          </w:tcPr>
          <w:p>
            <w:pPr>
              <w:jc w:val="center"/>
              <w:ind w:right="518"/>
              <w:spacing w:after="0"/>
              <w:rPr>
                <w:sz w:val="20"/>
                <w:szCs w:val="20"/>
                <w:color w:val="auto"/>
              </w:rPr>
            </w:pPr>
            <w:r>
              <w:rPr>
                <w:rFonts w:ascii="Arial" w:cs="Arial" w:eastAsia="Arial" w:hAnsi="Arial"/>
                <w:sz w:val="16"/>
                <w:szCs w:val="16"/>
                <w:color w:val="auto"/>
                <w:w w:val="97"/>
              </w:rPr>
              <w:t>NUMBER OF</w:t>
            </w:r>
          </w:p>
        </w:tc>
        <w:tc>
          <w:tcPr>
            <w:tcW w:w="7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6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Borders>
              <w:right w:val="single" w:sz="8" w:color="auto"/>
            </w:tcBorders>
          </w:tcPr>
          <w:p>
            <w:pPr>
              <w:jc w:val="center"/>
              <w:ind w:right="738"/>
              <w:spacing w:after="0" w:line="165" w:lineRule="exact"/>
              <w:rPr>
                <w:sz w:val="20"/>
                <w:szCs w:val="20"/>
                <w:color w:val="auto"/>
              </w:rPr>
            </w:pPr>
            <w:r>
              <w:rPr>
                <w:rFonts w:ascii="Arial" w:cs="Arial" w:eastAsia="Arial" w:hAnsi="Arial"/>
                <w:sz w:val="16"/>
                <w:szCs w:val="16"/>
                <w:color w:val="auto"/>
                <w:w w:val="94"/>
              </w:rPr>
              <w:t>SHARES</w:t>
            </w:r>
          </w:p>
        </w:tc>
        <w:tc>
          <w:tcPr>
            <w:tcW w:w="780" w:type="dxa"/>
            <w:vAlign w:val="bottom"/>
            <w:tcBorders>
              <w:right w:val="single" w:sz="8" w:color="auto"/>
            </w:tcBorders>
            <w:vMerge w:val="restart"/>
          </w:tcPr>
          <w:p>
            <w:pPr>
              <w:jc w:val="right"/>
              <w:ind w:right="224"/>
              <w:spacing w:after="0"/>
              <w:rPr>
                <w:sz w:val="20"/>
                <w:szCs w:val="20"/>
                <w:color w:val="auto"/>
              </w:rPr>
            </w:pPr>
            <w:r>
              <w:rPr>
                <w:rFonts w:ascii="Arial" w:cs="Arial" w:eastAsia="Arial" w:hAnsi="Arial"/>
                <w:sz w:val="29"/>
                <w:szCs w:val="29"/>
                <w:b w:val="1"/>
                <w:bCs w:val="1"/>
                <w:color w:val="auto"/>
              </w:rPr>
              <w:t>6</w:t>
            </w:r>
          </w:p>
        </w:tc>
        <w:tc>
          <w:tcPr>
            <w:tcW w:w="4520" w:type="dxa"/>
            <w:vAlign w:val="bottom"/>
            <w:gridSpan w:val="3"/>
          </w:tcPr>
          <w:p>
            <w:pPr>
              <w:spacing w:after="0" w:line="165" w:lineRule="exact"/>
              <w:rPr>
                <w:sz w:val="20"/>
                <w:szCs w:val="20"/>
                <w:color w:val="auto"/>
              </w:rPr>
            </w:pPr>
            <w:r>
              <w:rPr>
                <w:rFonts w:ascii="Arial" w:cs="Arial" w:eastAsia="Arial" w:hAnsi="Arial"/>
                <w:sz w:val="16"/>
                <w:szCs w:val="16"/>
                <w:color w:val="auto"/>
              </w:rPr>
              <w:t>SHARED VOTING POWER</w:t>
            </w:r>
          </w:p>
        </w:tc>
        <w:tc>
          <w:tcPr>
            <w:tcW w:w="3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0" w:type="dxa"/>
            <w:vAlign w:val="bottom"/>
            <w:tcBorders>
              <w:left w:val="single" w:sz="8" w:color="auto"/>
            </w:tcBorders>
          </w:tcPr>
          <w:p>
            <w:pPr>
              <w:spacing w:after="0"/>
              <w:rPr>
                <w:sz w:val="17"/>
                <w:szCs w:val="17"/>
                <w:color w:val="auto"/>
              </w:rPr>
            </w:pPr>
          </w:p>
        </w:tc>
        <w:tc>
          <w:tcPr>
            <w:tcW w:w="1900" w:type="dxa"/>
            <w:vAlign w:val="bottom"/>
            <w:tcBorders>
              <w:right w:val="single" w:sz="8" w:color="auto"/>
            </w:tcBorders>
            <w:gridSpan w:val="2"/>
          </w:tcPr>
          <w:p>
            <w:pPr>
              <w:jc w:val="center"/>
              <w:ind w:right="538"/>
              <w:spacing w:after="0"/>
              <w:rPr>
                <w:sz w:val="20"/>
                <w:szCs w:val="20"/>
                <w:color w:val="auto"/>
              </w:rPr>
            </w:pPr>
            <w:r>
              <w:rPr>
                <w:rFonts w:ascii="Arial" w:cs="Arial" w:eastAsia="Arial" w:hAnsi="Arial"/>
                <w:sz w:val="16"/>
                <w:szCs w:val="16"/>
                <w:color w:val="auto"/>
              </w:rPr>
              <w:t>BENEFICIALLY</w:t>
            </w:r>
          </w:p>
        </w:tc>
        <w:tc>
          <w:tcPr>
            <w:tcW w:w="780" w:type="dxa"/>
            <w:vAlign w:val="bottom"/>
            <w:tcBorders>
              <w:right w:val="single" w:sz="8" w:color="auto"/>
            </w:tcBorders>
            <w:vMerge w:val="continue"/>
          </w:tcPr>
          <w:p>
            <w:pPr>
              <w:spacing w:after="0"/>
              <w:rPr>
                <w:sz w:val="17"/>
                <w:szCs w:val="17"/>
                <w:color w:val="auto"/>
              </w:rPr>
            </w:pPr>
          </w:p>
        </w:tc>
        <w:tc>
          <w:tcPr>
            <w:tcW w:w="1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OWNED BY</w:t>
            </w:r>
          </w:p>
        </w:tc>
        <w:tc>
          <w:tcPr>
            <w:tcW w:w="7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2,001,585</w:t>
            </w:r>
          </w:p>
        </w:tc>
        <w:tc>
          <w:tcPr>
            <w:tcW w:w="2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500" w:type="dxa"/>
            <w:vAlign w:val="bottom"/>
            <w:tcBorders>
              <w:left w:val="single" w:sz="8" w:color="auto"/>
              <w:right w:val="single" w:sz="8" w:color="auto"/>
            </w:tcBorders>
            <w:gridSpan w:val="3"/>
          </w:tcPr>
          <w:p>
            <w:pPr>
              <w:jc w:val="center"/>
              <w:spacing w:after="0" w:line="165" w:lineRule="exact"/>
              <w:rPr>
                <w:sz w:val="20"/>
                <w:szCs w:val="20"/>
                <w:color w:val="auto"/>
              </w:rPr>
            </w:pPr>
            <w:r>
              <w:rPr>
                <w:rFonts w:ascii="Arial" w:cs="Arial" w:eastAsia="Arial" w:hAnsi="Arial"/>
                <w:sz w:val="16"/>
                <w:szCs w:val="16"/>
                <w:color w:val="auto"/>
                <w:w w:val="95"/>
              </w:rPr>
              <w:t>EACH REPORTING</w:t>
            </w:r>
          </w:p>
        </w:tc>
        <w:tc>
          <w:tcPr>
            <w:tcW w:w="780" w:type="dxa"/>
            <w:vAlign w:val="bottom"/>
            <w:tcBorders>
              <w:right w:val="single" w:sz="8" w:color="auto"/>
            </w:tcBorders>
            <w:vMerge w:val="restart"/>
          </w:tcPr>
          <w:p>
            <w:pPr>
              <w:jc w:val="right"/>
              <w:ind w:right="224"/>
              <w:spacing w:after="0"/>
              <w:rPr>
                <w:sz w:val="20"/>
                <w:szCs w:val="20"/>
                <w:color w:val="auto"/>
              </w:rPr>
            </w:pPr>
            <w:r>
              <w:rPr>
                <w:rFonts w:ascii="Arial" w:cs="Arial" w:eastAsia="Arial" w:hAnsi="Arial"/>
                <w:sz w:val="29"/>
                <w:szCs w:val="29"/>
                <w:b w:val="1"/>
                <w:bCs w:val="1"/>
                <w:color w:val="auto"/>
              </w:rPr>
              <w:t>7</w:t>
            </w:r>
          </w:p>
        </w:tc>
        <w:tc>
          <w:tcPr>
            <w:tcW w:w="4520" w:type="dxa"/>
            <w:vAlign w:val="bottom"/>
            <w:gridSpan w:val="3"/>
          </w:tcPr>
          <w:p>
            <w:pPr>
              <w:spacing w:after="0" w:line="165" w:lineRule="exact"/>
              <w:rPr>
                <w:sz w:val="20"/>
                <w:szCs w:val="20"/>
                <w:color w:val="auto"/>
              </w:rPr>
            </w:pPr>
            <w:r>
              <w:rPr>
                <w:rFonts w:ascii="Arial" w:cs="Arial" w:eastAsia="Arial" w:hAnsi="Arial"/>
                <w:sz w:val="16"/>
                <w:szCs w:val="16"/>
                <w:color w:val="auto"/>
              </w:rPr>
              <w:t>SOLE DISPOSITIVE POWER</w:t>
            </w:r>
          </w:p>
        </w:tc>
        <w:tc>
          <w:tcPr>
            <w:tcW w:w="3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0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gridSpan w:val="2"/>
          </w:tcPr>
          <w:p>
            <w:pPr>
              <w:jc w:val="center"/>
              <w:ind w:right="518"/>
              <w:spacing w:after="0"/>
              <w:rPr>
                <w:sz w:val="20"/>
                <w:szCs w:val="20"/>
                <w:color w:val="auto"/>
              </w:rPr>
            </w:pPr>
            <w:r>
              <w:rPr>
                <w:rFonts w:ascii="Arial" w:cs="Arial" w:eastAsia="Arial" w:hAnsi="Arial"/>
                <w:sz w:val="16"/>
                <w:szCs w:val="16"/>
                <w:color w:val="auto"/>
                <w:w w:val="97"/>
              </w:rPr>
              <w:t>PERSON WITH</w:t>
            </w:r>
          </w:p>
        </w:tc>
        <w:tc>
          <w:tcPr>
            <w:tcW w:w="780" w:type="dxa"/>
            <w:vAlign w:val="bottom"/>
            <w:tcBorders>
              <w:right w:val="single" w:sz="8" w:color="auto"/>
            </w:tcBorders>
            <w:vMerge w:val="continue"/>
          </w:tcPr>
          <w:p>
            <w:pPr>
              <w:spacing w:after="0"/>
              <w:rPr>
                <w:sz w:val="18"/>
                <w:szCs w:val="18"/>
                <w:color w:val="auto"/>
              </w:rPr>
            </w:pPr>
          </w:p>
        </w:tc>
        <w:tc>
          <w:tcPr>
            <w:tcW w:w="1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0</w:t>
            </w: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60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right"/>
              <w:ind w:right="224"/>
              <w:spacing w:after="0" w:line="139" w:lineRule="exact"/>
              <w:rPr>
                <w:sz w:val="20"/>
                <w:szCs w:val="20"/>
                <w:color w:val="auto"/>
              </w:rPr>
            </w:pPr>
            <w:r>
              <w:rPr>
                <w:rFonts w:ascii="Arial" w:cs="Arial" w:eastAsia="Arial" w:hAnsi="Arial"/>
                <w:sz w:val="16"/>
                <w:szCs w:val="16"/>
                <w:b w:val="1"/>
                <w:bCs w:val="1"/>
                <w:color w:val="auto"/>
              </w:rPr>
              <w:t>8</w:t>
            </w:r>
          </w:p>
        </w:tc>
        <w:tc>
          <w:tcPr>
            <w:tcW w:w="4520" w:type="dxa"/>
            <w:vAlign w:val="bottom"/>
            <w:gridSpan w:val="3"/>
            <w:vMerge w:val="restart"/>
          </w:tcPr>
          <w:p>
            <w:pPr>
              <w:spacing w:after="0"/>
              <w:rPr>
                <w:sz w:val="20"/>
                <w:szCs w:val="20"/>
                <w:color w:val="auto"/>
              </w:rPr>
            </w:pPr>
            <w:r>
              <w:rPr>
                <w:rFonts w:ascii="Arial" w:cs="Arial" w:eastAsia="Arial" w:hAnsi="Arial"/>
                <w:sz w:val="16"/>
                <w:szCs w:val="16"/>
                <w:color w:val="auto"/>
              </w:rPr>
              <w:t>SHARED DISPOSITIVE POWER</w:t>
            </w:r>
          </w:p>
        </w:tc>
        <w:tc>
          <w:tcPr>
            <w:tcW w:w="3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6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8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4520" w:type="dxa"/>
            <w:vAlign w:val="bottom"/>
            <w:gridSpan w:val="3"/>
            <w:vMerge w:val="continue"/>
          </w:tcPr>
          <w:p>
            <w:pPr>
              <w:spacing w:after="0"/>
              <w:rPr>
                <w:sz w:val="5"/>
                <w:szCs w:val="5"/>
                <w:color w:val="auto"/>
              </w:rPr>
            </w:pPr>
          </w:p>
        </w:tc>
        <w:tc>
          <w:tcPr>
            <w:tcW w:w="3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9"/>
        </w:trPr>
        <w:tc>
          <w:tcPr>
            <w:tcW w:w="60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2,001,585</w:t>
            </w: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600" w:type="dxa"/>
            <w:vAlign w:val="bottom"/>
            <w:tcBorders>
              <w:left w:val="single" w:sz="8" w:color="auto"/>
            </w:tcBorders>
          </w:tcPr>
          <w:p>
            <w:pPr>
              <w:jc w:val="center"/>
              <w:ind w:left="87"/>
              <w:spacing w:after="0" w:line="139" w:lineRule="exact"/>
              <w:rPr>
                <w:sz w:val="20"/>
                <w:szCs w:val="20"/>
                <w:color w:val="auto"/>
              </w:rPr>
            </w:pPr>
            <w:r>
              <w:rPr>
                <w:rFonts w:ascii="Arial" w:cs="Arial" w:eastAsia="Arial" w:hAnsi="Arial"/>
                <w:sz w:val="16"/>
                <w:szCs w:val="16"/>
                <w:b w:val="1"/>
                <w:bCs w:val="1"/>
                <w:color w:val="auto"/>
              </w:rPr>
              <w:t>9</w:t>
            </w:r>
          </w:p>
        </w:tc>
        <w:tc>
          <w:tcPr>
            <w:tcW w:w="220" w:type="dxa"/>
            <w:vAlign w:val="bottom"/>
            <w:tcBorders>
              <w:right w:val="single" w:sz="8" w:color="auto"/>
            </w:tcBorders>
          </w:tcPr>
          <w:p>
            <w:pPr>
              <w:spacing w:after="0"/>
              <w:rPr>
                <w:sz w:val="12"/>
                <w:szCs w:val="12"/>
                <w:color w:val="auto"/>
              </w:rPr>
            </w:pPr>
          </w:p>
        </w:tc>
        <w:tc>
          <w:tcPr>
            <w:tcW w:w="6980" w:type="dxa"/>
            <w:vAlign w:val="bottom"/>
            <w:gridSpan w:val="5"/>
            <w:vMerge w:val="restart"/>
          </w:tcPr>
          <w:p>
            <w:pPr>
              <w:spacing w:after="0"/>
              <w:rPr>
                <w:sz w:val="20"/>
                <w:szCs w:val="20"/>
                <w:color w:val="auto"/>
              </w:rPr>
            </w:pPr>
            <w:r>
              <w:rPr>
                <w:rFonts w:ascii="Arial" w:cs="Arial" w:eastAsia="Arial" w:hAnsi="Arial"/>
                <w:sz w:val="16"/>
                <w:szCs w:val="16"/>
                <w:color w:val="auto"/>
              </w:rPr>
              <w:t>AGGREGATE AMOUNT BENEFICIALLY OWNED BY EACH REPORTING PERSON</w:t>
            </w:r>
          </w:p>
        </w:tc>
        <w:tc>
          <w:tcPr>
            <w:tcW w:w="3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6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6980" w:type="dxa"/>
            <w:vAlign w:val="bottom"/>
            <w:gridSpan w:val="5"/>
            <w:vMerge w:val="continue"/>
          </w:tcPr>
          <w:p>
            <w:pPr>
              <w:spacing w:after="0"/>
              <w:rPr>
                <w:sz w:val="5"/>
                <w:szCs w:val="5"/>
                <w:color w:val="auto"/>
              </w:rPr>
            </w:pPr>
          </w:p>
        </w:tc>
        <w:tc>
          <w:tcPr>
            <w:tcW w:w="3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9"/>
        </w:trPr>
        <w:tc>
          <w:tcPr>
            <w:tcW w:w="60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2,001,585</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gridSpan w:val="3"/>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1"/>
        </w:trPr>
        <w:tc>
          <w:tcPr>
            <w:tcW w:w="600" w:type="dxa"/>
            <w:vAlign w:val="bottom"/>
            <w:tcBorders>
              <w:left w:val="single" w:sz="8" w:color="auto"/>
            </w:tcBorders>
          </w:tcPr>
          <w:p>
            <w:pPr>
              <w:jc w:val="center"/>
              <w:ind w:left="87"/>
              <w:spacing w:after="0"/>
              <w:rPr>
                <w:sz w:val="20"/>
                <w:szCs w:val="20"/>
                <w:color w:val="auto"/>
              </w:rPr>
            </w:pPr>
            <w:r>
              <w:rPr>
                <w:rFonts w:ascii="Arial" w:cs="Arial" w:eastAsia="Arial" w:hAnsi="Arial"/>
                <w:sz w:val="29"/>
                <w:szCs w:val="29"/>
                <w:b w:val="1"/>
                <w:bCs w:val="1"/>
                <w:color w:val="auto"/>
                <w:w w:val="86"/>
              </w:rPr>
              <w:t>10</w:t>
            </w:r>
          </w:p>
        </w:tc>
        <w:tc>
          <w:tcPr>
            <w:tcW w:w="220" w:type="dxa"/>
            <w:vAlign w:val="bottom"/>
            <w:tcBorders>
              <w:right w:val="single" w:sz="8" w:color="auto"/>
            </w:tcBorders>
          </w:tcPr>
          <w:p>
            <w:pPr>
              <w:spacing w:after="0"/>
              <w:rPr>
                <w:sz w:val="24"/>
                <w:szCs w:val="24"/>
                <w:color w:val="auto"/>
              </w:rPr>
            </w:pPr>
          </w:p>
        </w:tc>
        <w:tc>
          <w:tcPr>
            <w:tcW w:w="6980" w:type="dxa"/>
            <w:vAlign w:val="bottom"/>
            <w:gridSpan w:val="5"/>
          </w:tcPr>
          <w:p>
            <w:pPr>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600" w:type="dxa"/>
            <w:vAlign w:val="bottom"/>
            <w:tcBorders>
              <w:left w:val="single" w:sz="8" w:color="auto"/>
            </w:tcBorders>
          </w:tcPr>
          <w:p>
            <w:pPr>
              <w:jc w:val="center"/>
              <w:ind w:left="87"/>
              <w:spacing w:after="0"/>
              <w:rPr>
                <w:sz w:val="20"/>
                <w:szCs w:val="20"/>
                <w:color w:val="auto"/>
              </w:rPr>
            </w:pPr>
            <w:r>
              <w:rPr>
                <w:rFonts w:ascii="Arial" w:cs="Arial" w:eastAsia="Arial" w:hAnsi="Arial"/>
                <w:sz w:val="29"/>
                <w:szCs w:val="29"/>
                <w:b w:val="1"/>
                <w:bCs w:val="1"/>
                <w:color w:val="auto"/>
                <w:w w:val="86"/>
              </w:rPr>
              <w:t>11</w:t>
            </w:r>
          </w:p>
        </w:tc>
        <w:tc>
          <w:tcPr>
            <w:tcW w:w="220" w:type="dxa"/>
            <w:vAlign w:val="bottom"/>
            <w:tcBorders>
              <w:right w:val="single" w:sz="8" w:color="auto"/>
            </w:tcBorders>
          </w:tcPr>
          <w:p>
            <w:pPr>
              <w:spacing w:after="0"/>
              <w:rPr>
                <w:sz w:val="24"/>
                <w:szCs w:val="24"/>
                <w:color w:val="auto"/>
              </w:rPr>
            </w:pPr>
          </w:p>
        </w:tc>
        <w:tc>
          <w:tcPr>
            <w:tcW w:w="6980" w:type="dxa"/>
            <w:vAlign w:val="bottom"/>
            <w:gridSpan w:val="5"/>
          </w:tcPr>
          <w:p>
            <w:pPr>
              <w:spacing w:after="0"/>
              <w:rPr>
                <w:sz w:val="20"/>
                <w:szCs w:val="20"/>
                <w:color w:val="auto"/>
              </w:rPr>
            </w:pPr>
            <w:r>
              <w:rPr>
                <w:rFonts w:ascii="Arial" w:cs="Arial" w:eastAsia="Arial" w:hAnsi="Arial"/>
                <w:sz w:val="16"/>
                <w:szCs w:val="16"/>
                <w:color w:val="auto"/>
              </w:rPr>
              <w:t>PERCENT OF CLASS REPRESENTED BY AMOUNT IN ROW 9</w:t>
            </w: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7.5%</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600" w:type="dxa"/>
            <w:vAlign w:val="bottom"/>
            <w:tcBorders>
              <w:left w:val="single" w:sz="8" w:color="auto"/>
            </w:tcBorders>
          </w:tcPr>
          <w:p>
            <w:pPr>
              <w:jc w:val="center"/>
              <w:ind w:left="87"/>
              <w:spacing w:after="0"/>
              <w:rPr>
                <w:sz w:val="20"/>
                <w:szCs w:val="20"/>
                <w:color w:val="auto"/>
              </w:rPr>
            </w:pPr>
            <w:r>
              <w:rPr>
                <w:rFonts w:ascii="Arial" w:cs="Arial" w:eastAsia="Arial" w:hAnsi="Arial"/>
                <w:sz w:val="29"/>
                <w:szCs w:val="29"/>
                <w:b w:val="1"/>
                <w:bCs w:val="1"/>
                <w:color w:val="auto"/>
                <w:w w:val="86"/>
              </w:rPr>
              <w:t>12</w:t>
            </w:r>
          </w:p>
        </w:tc>
        <w:tc>
          <w:tcPr>
            <w:tcW w:w="220" w:type="dxa"/>
            <w:vAlign w:val="bottom"/>
            <w:tcBorders>
              <w:right w:val="single" w:sz="8" w:color="auto"/>
            </w:tcBorders>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rPr>
              <w:t>TYPE OF REPORTING PERSON</w:t>
            </w: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IN</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2"/>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10"/>
        </w:trPr>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2"/>
          </w:tcPr>
          <w:p>
            <w:pPr>
              <w:jc w:val="center"/>
              <w:ind w:right="1060"/>
              <w:spacing w:after="0"/>
              <w:rPr>
                <w:sz w:val="20"/>
                <w:szCs w:val="20"/>
                <w:color w:val="auto"/>
              </w:rPr>
            </w:pPr>
            <w:r>
              <w:rPr>
                <w:rFonts w:ascii="Arial" w:cs="Arial" w:eastAsia="Arial" w:hAnsi="Arial"/>
                <w:sz w:val="16"/>
                <w:szCs w:val="16"/>
                <w:color w:val="auto"/>
                <w:w w:val="90"/>
              </w:rPr>
              <w:t>Page 4 of 8</w:t>
            </w:r>
          </w:p>
        </w:tc>
        <w:tc>
          <w:tcPr>
            <w:tcW w:w="3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43" w:right="31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00" w:type="dxa"/>
            <w:vAlign w:val="bottom"/>
          </w:tcPr>
          <w:p>
            <w:pPr>
              <w:spacing w:after="0"/>
              <w:rPr>
                <w:sz w:val="20"/>
                <w:szCs w:val="20"/>
                <w:color w:val="auto"/>
              </w:rPr>
            </w:pPr>
            <w:r>
              <w:rPr>
                <w:rFonts w:ascii="Arial" w:cs="Arial" w:eastAsia="Arial" w:hAnsi="Arial"/>
                <w:sz w:val="16"/>
                <w:szCs w:val="16"/>
                <w:b w:val="1"/>
                <w:bCs w:val="1"/>
                <w:color w:val="auto"/>
                <w:w w:val="96"/>
              </w:rPr>
              <w:t>Item 1(a).</w:t>
            </w:r>
          </w:p>
        </w:tc>
        <w:tc>
          <w:tcPr>
            <w:tcW w:w="34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Arial" w:cs="Arial" w:eastAsia="Arial" w:hAnsi="Arial"/>
                <w:sz w:val="16"/>
                <w:szCs w:val="16"/>
                <w:color w:val="auto"/>
              </w:rPr>
              <w:t>Name of Issuer:</w:t>
            </w:r>
          </w:p>
        </w:tc>
      </w:tr>
      <w:tr>
        <w:trPr>
          <w:trHeight w:val="391"/>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Arial" w:cs="Arial" w:eastAsia="Arial" w:hAnsi="Arial"/>
                <w:sz w:val="16"/>
                <w:szCs w:val="16"/>
                <w:color w:val="auto"/>
              </w:rPr>
              <w:t>Tarsus Pharmaceuticals, Inc., a Delaware corporation (the “Issuer”)</w:t>
            </w:r>
          </w:p>
        </w:tc>
      </w:tr>
      <w:tr>
        <w:trPr>
          <w:trHeight w:val="391"/>
        </w:trPr>
        <w:tc>
          <w:tcPr>
            <w:tcW w:w="700" w:type="dxa"/>
            <w:vAlign w:val="bottom"/>
          </w:tcPr>
          <w:p>
            <w:pPr>
              <w:spacing w:after="0"/>
              <w:rPr>
                <w:sz w:val="20"/>
                <w:szCs w:val="20"/>
                <w:color w:val="auto"/>
              </w:rPr>
            </w:pPr>
            <w:r>
              <w:rPr>
                <w:rFonts w:ascii="Arial" w:cs="Arial" w:eastAsia="Arial" w:hAnsi="Arial"/>
                <w:sz w:val="16"/>
                <w:szCs w:val="16"/>
                <w:b w:val="1"/>
                <w:bCs w:val="1"/>
                <w:color w:val="auto"/>
                <w:w w:val="95"/>
              </w:rPr>
              <w:t>Item 1(b).</w:t>
            </w: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Arial" w:cs="Arial" w:eastAsia="Arial" w:hAnsi="Arial"/>
                <w:sz w:val="16"/>
                <w:szCs w:val="16"/>
                <w:color w:val="auto"/>
              </w:rPr>
              <w:t>Address of Issuer’s Principal Executive Offices:</w:t>
            </w:r>
          </w:p>
        </w:tc>
      </w:tr>
      <w:tr>
        <w:trPr>
          <w:trHeight w:val="391"/>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Arial" w:cs="Arial" w:eastAsia="Arial" w:hAnsi="Arial"/>
                <w:sz w:val="16"/>
                <w:szCs w:val="16"/>
                <w:color w:val="auto"/>
              </w:rPr>
              <w:t>15440 Laguna Canyon Road, Suite 160, Irvine, CA 92618</w:t>
            </w:r>
          </w:p>
        </w:tc>
      </w:tr>
      <w:tr>
        <w:trPr>
          <w:trHeight w:val="391"/>
        </w:trPr>
        <w:tc>
          <w:tcPr>
            <w:tcW w:w="700" w:type="dxa"/>
            <w:vAlign w:val="bottom"/>
          </w:tcPr>
          <w:p>
            <w:pPr>
              <w:spacing w:after="0"/>
              <w:rPr>
                <w:sz w:val="20"/>
                <w:szCs w:val="20"/>
                <w:color w:val="auto"/>
              </w:rPr>
            </w:pPr>
            <w:r>
              <w:rPr>
                <w:rFonts w:ascii="Arial" w:cs="Arial" w:eastAsia="Arial" w:hAnsi="Arial"/>
                <w:sz w:val="16"/>
                <w:szCs w:val="16"/>
                <w:b w:val="1"/>
                <w:bCs w:val="1"/>
                <w:color w:val="auto"/>
                <w:w w:val="96"/>
              </w:rPr>
              <w:t>Item 2(a).</w:t>
            </w: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Arial" w:cs="Arial" w:eastAsia="Arial" w:hAnsi="Arial"/>
                <w:sz w:val="16"/>
                <w:szCs w:val="16"/>
                <w:color w:val="auto"/>
              </w:rPr>
              <w:t>Name of Person Filing:</w:t>
            </w:r>
          </w:p>
        </w:tc>
      </w:tr>
      <w:tr>
        <w:trPr>
          <w:trHeight w:val="380"/>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Arial" w:cs="Arial" w:eastAsia="Arial" w:hAnsi="Arial"/>
                <w:sz w:val="16"/>
                <w:szCs w:val="16"/>
                <w:color w:val="auto"/>
                <w:w w:val="93"/>
              </w:rPr>
              <w:t>This Statement on Schedule 13G (this “Statement”) is filed by Tang Capital Partners, LP (“Tang Capital Partners”); Tang Capital Management, LLC, the</w:t>
            </w:r>
          </w:p>
        </w:tc>
      </w:tr>
      <w:tr>
        <w:trPr>
          <w:trHeight w:val="207"/>
        </w:trPr>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Arial" w:cs="Arial" w:eastAsia="Arial" w:hAnsi="Arial"/>
                <w:sz w:val="16"/>
                <w:szCs w:val="16"/>
                <w:color w:val="auto"/>
              </w:rPr>
              <w:t>general partner of Tang Capital Partners (“Tang Capital Management”); and Kevin Tang, the manager of Tang Capital Management.</w:t>
            </w:r>
          </w:p>
        </w:tc>
      </w:tr>
      <w:tr>
        <w:trPr>
          <w:trHeight w:val="391"/>
        </w:trPr>
        <w:tc>
          <w:tcPr>
            <w:tcW w:w="700" w:type="dxa"/>
            <w:vAlign w:val="bottom"/>
          </w:tcPr>
          <w:p>
            <w:pPr>
              <w:spacing w:after="0"/>
              <w:rPr>
                <w:sz w:val="20"/>
                <w:szCs w:val="20"/>
                <w:color w:val="auto"/>
              </w:rPr>
            </w:pPr>
            <w:r>
              <w:rPr>
                <w:rFonts w:ascii="Arial" w:cs="Arial" w:eastAsia="Arial" w:hAnsi="Arial"/>
                <w:sz w:val="16"/>
                <w:szCs w:val="16"/>
                <w:b w:val="1"/>
                <w:bCs w:val="1"/>
                <w:color w:val="auto"/>
                <w:w w:val="95"/>
              </w:rPr>
              <w:t>Item 2(b).</w:t>
            </w: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Arial" w:cs="Arial" w:eastAsia="Arial" w:hAnsi="Arial"/>
                <w:sz w:val="16"/>
                <w:szCs w:val="16"/>
                <w:color w:val="auto"/>
              </w:rPr>
              <w:t>Address of Principal Business Office or, if none, Residence:</w:t>
            </w:r>
          </w:p>
        </w:tc>
      </w:tr>
      <w:tr>
        <w:trPr>
          <w:trHeight w:val="391"/>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Arial" w:cs="Arial" w:eastAsia="Arial" w:hAnsi="Arial"/>
                <w:sz w:val="16"/>
                <w:szCs w:val="16"/>
                <w:color w:val="auto"/>
              </w:rPr>
              <w:t>4747 Executive Drive, Suite 210, San Diego, CA 92121</w:t>
            </w:r>
          </w:p>
        </w:tc>
      </w:tr>
      <w:tr>
        <w:trPr>
          <w:trHeight w:val="391"/>
        </w:trPr>
        <w:tc>
          <w:tcPr>
            <w:tcW w:w="700" w:type="dxa"/>
            <w:vAlign w:val="bottom"/>
          </w:tcPr>
          <w:p>
            <w:pPr>
              <w:spacing w:after="0"/>
              <w:rPr>
                <w:sz w:val="20"/>
                <w:szCs w:val="20"/>
                <w:color w:val="auto"/>
              </w:rPr>
            </w:pPr>
            <w:r>
              <w:rPr>
                <w:rFonts w:ascii="Arial" w:cs="Arial" w:eastAsia="Arial" w:hAnsi="Arial"/>
                <w:sz w:val="16"/>
                <w:szCs w:val="16"/>
                <w:b w:val="1"/>
                <w:bCs w:val="1"/>
                <w:color w:val="auto"/>
                <w:w w:val="96"/>
              </w:rPr>
              <w:t>Item 2(c).</w:t>
            </w: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Arial" w:cs="Arial" w:eastAsia="Arial" w:hAnsi="Arial"/>
                <w:sz w:val="16"/>
                <w:szCs w:val="16"/>
                <w:color w:val="auto"/>
              </w:rPr>
              <w:t>Citizenship:</w:t>
            </w:r>
          </w:p>
        </w:tc>
      </w:tr>
      <w:tr>
        <w:trPr>
          <w:trHeight w:val="380"/>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Arial" w:cs="Arial" w:eastAsia="Arial" w:hAnsi="Arial"/>
                <w:sz w:val="16"/>
                <w:szCs w:val="16"/>
                <w:color w:val="auto"/>
                <w:w w:val="94"/>
              </w:rPr>
              <w:t>Tang Capital Partners is a Delaware limited partnership. Tang Capital Management is a Delaware limited liability company. Mr. Tang is a United States</w:t>
            </w:r>
          </w:p>
        </w:tc>
      </w:tr>
      <w:tr>
        <w:trPr>
          <w:trHeight w:val="207"/>
        </w:trPr>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Arial" w:cs="Arial" w:eastAsia="Arial" w:hAnsi="Arial"/>
                <w:sz w:val="16"/>
                <w:szCs w:val="16"/>
                <w:color w:val="auto"/>
              </w:rPr>
              <w:t>citizen.</w:t>
            </w:r>
          </w:p>
        </w:tc>
      </w:tr>
      <w:tr>
        <w:trPr>
          <w:trHeight w:val="391"/>
        </w:trPr>
        <w:tc>
          <w:tcPr>
            <w:tcW w:w="700" w:type="dxa"/>
            <w:vAlign w:val="bottom"/>
          </w:tcPr>
          <w:p>
            <w:pPr>
              <w:spacing w:after="0"/>
              <w:rPr>
                <w:sz w:val="20"/>
                <w:szCs w:val="20"/>
                <w:color w:val="auto"/>
              </w:rPr>
            </w:pPr>
            <w:r>
              <w:rPr>
                <w:rFonts w:ascii="Arial" w:cs="Arial" w:eastAsia="Arial" w:hAnsi="Arial"/>
                <w:sz w:val="16"/>
                <w:szCs w:val="16"/>
                <w:b w:val="1"/>
                <w:bCs w:val="1"/>
                <w:color w:val="auto"/>
                <w:w w:val="95"/>
              </w:rPr>
              <w:t>Item 2(d).</w:t>
            </w: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Arial" w:cs="Arial" w:eastAsia="Arial" w:hAnsi="Arial"/>
                <w:sz w:val="16"/>
                <w:szCs w:val="16"/>
                <w:color w:val="auto"/>
              </w:rPr>
              <w:t>Title of Class of Securities:</w:t>
            </w:r>
          </w:p>
        </w:tc>
      </w:tr>
      <w:tr>
        <w:trPr>
          <w:trHeight w:val="391"/>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Arial" w:cs="Arial" w:eastAsia="Arial" w:hAnsi="Arial"/>
                <w:sz w:val="16"/>
                <w:szCs w:val="16"/>
                <w:color w:val="auto"/>
              </w:rPr>
              <w:t>Common Stock, par value $0.0001 per share (the “Common Stock”)</w:t>
            </w:r>
          </w:p>
        </w:tc>
      </w:tr>
      <w:tr>
        <w:trPr>
          <w:trHeight w:val="391"/>
        </w:trPr>
        <w:tc>
          <w:tcPr>
            <w:tcW w:w="700" w:type="dxa"/>
            <w:vAlign w:val="bottom"/>
          </w:tcPr>
          <w:p>
            <w:pPr>
              <w:spacing w:after="0"/>
              <w:rPr>
                <w:sz w:val="20"/>
                <w:szCs w:val="20"/>
                <w:color w:val="auto"/>
              </w:rPr>
            </w:pPr>
            <w:r>
              <w:rPr>
                <w:rFonts w:ascii="Arial" w:cs="Arial" w:eastAsia="Arial" w:hAnsi="Arial"/>
                <w:sz w:val="16"/>
                <w:szCs w:val="16"/>
                <w:b w:val="1"/>
                <w:bCs w:val="1"/>
                <w:color w:val="auto"/>
                <w:w w:val="96"/>
              </w:rPr>
              <w:t>Item 2(e).</w:t>
            </w: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Arial" w:cs="Arial" w:eastAsia="Arial" w:hAnsi="Arial"/>
                <w:sz w:val="16"/>
                <w:szCs w:val="16"/>
                <w:color w:val="auto"/>
              </w:rPr>
              <w:t>CUSIP Number: 87650L103</w:t>
            </w:r>
          </w:p>
        </w:tc>
      </w:tr>
      <w:tr>
        <w:trPr>
          <w:trHeight w:val="391"/>
        </w:trPr>
        <w:tc>
          <w:tcPr>
            <w:tcW w:w="70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10560" w:type="dxa"/>
            <w:vAlign w:val="bottom"/>
            <w:gridSpan w:val="2"/>
          </w:tcPr>
          <w:p>
            <w:pPr>
              <w:ind w:left="40"/>
              <w:spacing w:after="0"/>
              <w:rPr>
                <w:sz w:val="20"/>
                <w:szCs w:val="20"/>
                <w:color w:val="auto"/>
              </w:rPr>
            </w:pPr>
            <w:r>
              <w:rPr>
                <w:rFonts w:ascii="Arial" w:cs="Arial" w:eastAsia="Arial" w:hAnsi="Arial"/>
                <w:sz w:val="16"/>
                <w:szCs w:val="16"/>
                <w:b w:val="1"/>
                <w:bCs w:val="1"/>
                <w:color w:val="auto"/>
              </w:rPr>
              <w:t>Not applicable.</w:t>
            </w:r>
          </w:p>
        </w:tc>
      </w:tr>
      <w:tr>
        <w:trPr>
          <w:trHeight w:val="391"/>
        </w:trPr>
        <w:tc>
          <w:tcPr>
            <w:tcW w:w="70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0560" w:type="dxa"/>
            <w:vAlign w:val="bottom"/>
            <w:gridSpan w:val="2"/>
          </w:tcPr>
          <w:p>
            <w:pPr>
              <w:ind w:left="40"/>
              <w:spacing w:after="0"/>
              <w:rPr>
                <w:sz w:val="20"/>
                <w:szCs w:val="20"/>
                <w:color w:val="auto"/>
              </w:rPr>
            </w:pPr>
            <w:r>
              <w:rPr>
                <w:rFonts w:ascii="Arial" w:cs="Arial" w:eastAsia="Arial" w:hAnsi="Arial"/>
                <w:sz w:val="16"/>
                <w:szCs w:val="16"/>
                <w:b w:val="1"/>
                <w:bCs w:val="1"/>
                <w:color w:val="auto"/>
              </w:rPr>
              <w:t>Ownership.</w:t>
            </w:r>
          </w:p>
        </w:tc>
      </w:tr>
      <w:tr>
        <w:trPr>
          <w:trHeight w:val="391"/>
        </w:trPr>
        <w:tc>
          <w:tcPr>
            <w:tcW w:w="70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(a)</w:t>
            </w:r>
          </w:p>
        </w:tc>
        <w:tc>
          <w:tcPr>
            <w:tcW w:w="10220" w:type="dxa"/>
            <w:vAlign w:val="bottom"/>
          </w:tcPr>
          <w:p>
            <w:pPr>
              <w:ind w:left="140"/>
              <w:spacing w:after="0"/>
              <w:rPr>
                <w:sz w:val="20"/>
                <w:szCs w:val="20"/>
                <w:color w:val="auto"/>
              </w:rPr>
            </w:pPr>
            <w:r>
              <w:rPr>
                <w:rFonts w:ascii="Arial" w:cs="Arial" w:eastAsia="Arial" w:hAnsi="Arial"/>
                <w:sz w:val="16"/>
                <w:szCs w:val="16"/>
                <w:color w:val="auto"/>
              </w:rPr>
              <w:t>Amount Beneficially Owned:</w:t>
            </w:r>
          </w:p>
        </w:tc>
      </w:tr>
      <w:tr>
        <w:trPr>
          <w:trHeight w:val="391"/>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Arial" w:cs="Arial" w:eastAsia="Arial" w:hAnsi="Arial"/>
                <w:sz w:val="16"/>
                <w:szCs w:val="16"/>
                <w:b w:val="1"/>
                <w:bCs w:val="1"/>
                <w:color w:val="auto"/>
              </w:rPr>
              <w:t xml:space="preserve">Tang Capital Partners. </w:t>
            </w:r>
            <w:r>
              <w:rPr>
                <w:rFonts w:ascii="Arial" w:cs="Arial" w:eastAsia="Arial" w:hAnsi="Arial"/>
                <w:sz w:val="16"/>
                <w:szCs w:val="16"/>
                <w:color w:val="auto"/>
              </w:rPr>
              <w:t>Tang Capital Partners beneficially owns 2,001,585 shares of the Issuer’s Common Stock.</w:t>
            </w:r>
          </w:p>
        </w:tc>
      </w:tr>
      <w:tr>
        <w:trPr>
          <w:trHeight w:val="391"/>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Arial" w:cs="Arial" w:eastAsia="Arial" w:hAnsi="Arial"/>
                <w:sz w:val="16"/>
                <w:szCs w:val="16"/>
                <w:color w:val="auto"/>
              </w:rPr>
              <w:t>Tang Capital Partners shares voting and dispositive power over such shares with Tang Capital Management and Kevin Tang.</w:t>
            </w:r>
          </w:p>
        </w:tc>
      </w:tr>
      <w:tr>
        <w:trPr>
          <w:trHeight w:val="391"/>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Arial" w:cs="Arial" w:eastAsia="Arial" w:hAnsi="Arial"/>
                <w:sz w:val="16"/>
                <w:szCs w:val="16"/>
                <w:b w:val="1"/>
                <w:bCs w:val="1"/>
                <w:color w:val="auto"/>
              </w:rPr>
              <w:t xml:space="preserve">Tang Capital Management. </w:t>
            </w:r>
            <w:r>
              <w:rPr>
                <w:rFonts w:ascii="Arial" w:cs="Arial" w:eastAsia="Arial" w:hAnsi="Arial"/>
                <w:sz w:val="16"/>
                <w:szCs w:val="16"/>
                <w:color w:val="auto"/>
              </w:rPr>
              <w:t>Tang Capital Management beneficially owns 2,001,585 shares of the Issuer’s Common Stock.</w:t>
            </w:r>
          </w:p>
        </w:tc>
      </w:tr>
      <w:tr>
        <w:trPr>
          <w:trHeight w:val="391"/>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Arial" w:cs="Arial" w:eastAsia="Arial" w:hAnsi="Arial"/>
                <w:sz w:val="16"/>
                <w:szCs w:val="16"/>
                <w:color w:val="auto"/>
              </w:rPr>
              <w:t>Tang Capital Management shares voting and dispositive power over such shares with Tang Capital Partners and Kevin Tang.</w:t>
            </w:r>
          </w:p>
        </w:tc>
      </w:tr>
      <w:tr>
        <w:trPr>
          <w:trHeight w:val="391"/>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Arial" w:cs="Arial" w:eastAsia="Arial" w:hAnsi="Arial"/>
                <w:sz w:val="16"/>
                <w:szCs w:val="16"/>
                <w:b w:val="1"/>
                <w:bCs w:val="1"/>
                <w:color w:val="auto"/>
              </w:rPr>
              <w:t xml:space="preserve">Kevin Tang. </w:t>
            </w:r>
            <w:r>
              <w:rPr>
                <w:rFonts w:ascii="Arial" w:cs="Arial" w:eastAsia="Arial" w:hAnsi="Arial"/>
                <w:sz w:val="16"/>
                <w:szCs w:val="16"/>
                <w:color w:val="auto"/>
              </w:rPr>
              <w:t>Kevin Tang beneficially owns 2,001,585 shares of the Issuer’s Common Stock.</w:t>
            </w:r>
          </w:p>
        </w:tc>
      </w:tr>
      <w:tr>
        <w:trPr>
          <w:trHeight w:val="391"/>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Arial" w:cs="Arial" w:eastAsia="Arial" w:hAnsi="Arial"/>
                <w:sz w:val="16"/>
                <w:szCs w:val="16"/>
                <w:color w:val="auto"/>
              </w:rPr>
              <w:t>Kevin Tang shares voting and dispositive power over such shares with Tang Capital Partners and Tang Capital Management.</w:t>
            </w:r>
          </w:p>
        </w:tc>
      </w:tr>
      <w:tr>
        <w:trPr>
          <w:trHeight w:val="519"/>
        </w:trPr>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220"/>
              <w:spacing w:after="0"/>
              <w:rPr>
                <w:sz w:val="20"/>
                <w:szCs w:val="20"/>
                <w:color w:val="auto"/>
              </w:rPr>
            </w:pPr>
            <w:r>
              <w:rPr>
                <w:rFonts w:ascii="Arial" w:cs="Arial" w:eastAsia="Arial" w:hAnsi="Arial"/>
                <w:sz w:val="16"/>
                <w:szCs w:val="16"/>
                <w:color w:val="auto"/>
              </w:rPr>
              <w:t>Page 5 of 8</w:t>
            </w:r>
          </w:p>
        </w:tc>
      </w:tr>
    </w:tbl>
    <w:p>
      <w:pPr>
        <w:sectPr>
          <w:pgSz w:w="11900" w:h="16838" w:orient="portrait"/>
          <w:cols w:equalWidth="0" w:num="1">
            <w:col w:w="11260"/>
          </w:cols>
          <w:pgMar w:left="320" w:top="747" w:right="319" w:bottom="1440" w:gutter="0" w:footer="0" w:header="0"/>
        </w:sectPr>
      </w:pPr>
    </w:p>
    <w:bookmarkStart w:id="5" w:name="page6"/>
    <w:bookmarkEnd w:id="5"/>
    <w:p>
      <w:pPr>
        <w:ind w:left="1180"/>
        <w:spacing w:after="0" w:line="285" w:lineRule="auto"/>
        <w:rPr>
          <w:sz w:val="20"/>
          <w:szCs w:val="20"/>
          <w:color w:val="auto"/>
        </w:rPr>
      </w:pPr>
      <w:r>
        <w:rPr>
          <w:rFonts w:ascii="Arial" w:cs="Arial" w:eastAsia="Arial" w:hAnsi="Arial"/>
          <w:sz w:val="16"/>
          <w:szCs w:val="16"/>
          <w:color w:val="auto"/>
        </w:rPr>
        <w:t>The percentages used herein are based on 26,672,188 shares of Common Stock outstanding as of November 7, 2022, as set forth in the Issuer’s Quarterly Report filed on Form 10-Q that was filed with the Securities and Exchange Commission on November 9, 2022.</w:t>
      </w:r>
    </w:p>
    <w:p>
      <w:pPr>
        <w:spacing w:after="0" w:line="150"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3820" w:type="dxa"/>
            <w:vAlign w:val="bottom"/>
          </w:tcPr>
          <w:p>
            <w:pPr>
              <w:spacing w:after="0"/>
              <w:rPr>
                <w:sz w:val="20"/>
                <w:szCs w:val="20"/>
                <w:color w:val="auto"/>
              </w:rPr>
            </w:pPr>
            <w:r>
              <w:rPr>
                <w:rFonts w:ascii="Arial" w:cs="Arial" w:eastAsia="Arial" w:hAnsi="Arial"/>
                <w:sz w:val="16"/>
                <w:szCs w:val="16"/>
                <w:color w:val="auto"/>
              </w:rPr>
              <w:t>(b)   Percent of Class:</w:t>
            </w:r>
          </w:p>
        </w:tc>
        <w:tc>
          <w:tcPr>
            <w:tcW w:w="2020" w:type="dxa"/>
            <w:vAlign w:val="bottom"/>
          </w:tcPr>
          <w:p>
            <w:pPr>
              <w:spacing w:after="0"/>
              <w:rPr>
                <w:sz w:val="18"/>
                <w:szCs w:val="18"/>
                <w:color w:val="auto"/>
              </w:rPr>
            </w:pPr>
          </w:p>
        </w:tc>
      </w:tr>
      <w:tr>
        <w:trPr>
          <w:trHeight w:val="404"/>
        </w:trPr>
        <w:tc>
          <w:tcPr>
            <w:tcW w:w="3820" w:type="dxa"/>
            <w:vAlign w:val="bottom"/>
          </w:tcPr>
          <w:p>
            <w:pPr>
              <w:ind w:left="440"/>
              <w:spacing w:after="0"/>
              <w:rPr>
                <w:sz w:val="20"/>
                <w:szCs w:val="20"/>
                <w:color w:val="auto"/>
              </w:rPr>
            </w:pPr>
            <w:r>
              <w:rPr>
                <w:rFonts w:ascii="Arial" w:cs="Arial" w:eastAsia="Arial" w:hAnsi="Arial"/>
                <w:sz w:val="16"/>
                <w:szCs w:val="16"/>
                <w:color w:val="auto"/>
              </w:rPr>
              <w:t>Tang Capital Partners</w:t>
            </w:r>
          </w:p>
        </w:tc>
        <w:tc>
          <w:tcPr>
            <w:tcW w:w="20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196"/>
        </w:trPr>
        <w:tc>
          <w:tcPr>
            <w:tcW w:w="3820" w:type="dxa"/>
            <w:vAlign w:val="bottom"/>
          </w:tcPr>
          <w:p>
            <w:pPr>
              <w:ind w:left="440"/>
              <w:spacing w:after="0"/>
              <w:rPr>
                <w:sz w:val="20"/>
                <w:szCs w:val="20"/>
                <w:color w:val="auto"/>
              </w:rPr>
            </w:pPr>
            <w:r>
              <w:rPr>
                <w:rFonts w:ascii="Arial" w:cs="Arial" w:eastAsia="Arial" w:hAnsi="Arial"/>
                <w:sz w:val="16"/>
                <w:szCs w:val="16"/>
                <w:color w:val="auto"/>
              </w:rPr>
              <w:t>Tang Capital Management</w:t>
            </w:r>
          </w:p>
        </w:tc>
        <w:tc>
          <w:tcPr>
            <w:tcW w:w="20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07"/>
        </w:trPr>
        <w:tc>
          <w:tcPr>
            <w:tcW w:w="3820" w:type="dxa"/>
            <w:vAlign w:val="bottom"/>
          </w:tcPr>
          <w:p>
            <w:pPr>
              <w:ind w:left="440"/>
              <w:spacing w:after="0"/>
              <w:rPr>
                <w:sz w:val="20"/>
                <w:szCs w:val="20"/>
                <w:color w:val="auto"/>
              </w:rPr>
            </w:pPr>
            <w:r>
              <w:rPr>
                <w:rFonts w:ascii="Arial" w:cs="Arial" w:eastAsia="Arial" w:hAnsi="Arial"/>
                <w:sz w:val="16"/>
                <w:szCs w:val="16"/>
                <w:color w:val="auto"/>
              </w:rPr>
              <w:t>Kevin Tang</w:t>
            </w:r>
          </w:p>
        </w:tc>
        <w:tc>
          <w:tcPr>
            <w:tcW w:w="2020" w:type="dxa"/>
            <w:vAlign w:val="bottom"/>
          </w:tcPr>
          <w:p>
            <w:pPr>
              <w:jc w:val="right"/>
              <w:spacing w:after="0"/>
              <w:rPr>
                <w:sz w:val="20"/>
                <w:szCs w:val="20"/>
                <w:color w:val="auto"/>
              </w:rPr>
            </w:pPr>
            <w:r>
              <w:rPr>
                <w:rFonts w:ascii="Arial" w:cs="Arial" w:eastAsia="Arial" w:hAnsi="Arial"/>
                <w:sz w:val="16"/>
                <w:szCs w:val="16"/>
                <w:color w:val="auto"/>
              </w:rPr>
              <w:t>7.5%</w:t>
            </w:r>
          </w:p>
        </w:tc>
      </w:tr>
    </w:tbl>
    <w:p>
      <w:pPr>
        <w:spacing w:after="0" w:line="184" w:lineRule="exact"/>
        <w:rPr>
          <w:sz w:val="20"/>
          <w:szCs w:val="20"/>
          <w:color w:val="auto"/>
        </w:rPr>
      </w:pPr>
    </w:p>
    <w:p>
      <w:pPr>
        <w:ind w:left="1180" w:hanging="448"/>
        <w:spacing w:after="0"/>
        <w:tabs>
          <w:tab w:leader="none" w:pos="1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Number of shares as to which such person has:</w:t>
      </w:r>
    </w:p>
    <w:p>
      <w:pPr>
        <w:spacing w:after="0" w:line="207" w:lineRule="exact"/>
        <w:rPr>
          <w:rFonts w:ascii="Arial" w:cs="Arial" w:eastAsia="Arial" w:hAnsi="Arial"/>
          <w:sz w:val="16"/>
          <w:szCs w:val="16"/>
          <w:color w:val="auto"/>
        </w:rPr>
      </w:pPr>
    </w:p>
    <w:p>
      <w:pPr>
        <w:ind w:left="1740" w:hanging="568"/>
        <w:spacing w:after="0"/>
        <w:tabs>
          <w:tab w:leader="none" w:pos="1740" w:val="left"/>
        </w:tabs>
        <w:numPr>
          <w:ilvl w:val="1"/>
          <w:numId w:val="2"/>
        </w:numPr>
        <w:rPr>
          <w:rFonts w:ascii="Arial" w:cs="Arial" w:eastAsia="Arial" w:hAnsi="Arial"/>
          <w:sz w:val="16"/>
          <w:szCs w:val="16"/>
          <w:color w:val="auto"/>
        </w:rPr>
      </w:pPr>
      <w:r>
        <w:rPr>
          <w:rFonts w:ascii="Arial" w:cs="Arial" w:eastAsia="Arial" w:hAnsi="Arial"/>
          <w:sz w:val="16"/>
          <w:szCs w:val="16"/>
          <w:color w:val="auto"/>
        </w:rPr>
        <w:t>sole power to vote or to direct the vote:</w:t>
      </w:r>
    </w:p>
    <w:p>
      <w:pPr>
        <w:sectPr>
          <w:pgSz w:w="11900" w:h="16838" w:orient="portrait"/>
          <w:cols w:equalWidth="0" w:num="1">
            <w:col w:w="11160"/>
          </w:cols>
          <w:pgMar w:left="320" w:top="751" w:right="419" w:bottom="1440" w:gutter="0" w:footer="0" w:header="0"/>
        </w:sectPr>
      </w:pPr>
    </w:p>
    <w:p>
      <w:pPr>
        <w:spacing w:after="0" w:line="232"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Tang Capital Partners</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4"/>
          <w:szCs w:val="14"/>
          <w:color w:val="auto"/>
        </w:rPr>
        <w:t>Tang Capital Management</w:t>
      </w:r>
    </w:p>
    <w:p>
      <w:pPr>
        <w:spacing w:after="0" w:line="35"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Kevin Tang</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0 shares</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0 shares</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0 shares</w:t>
      </w:r>
    </w:p>
    <w:p>
      <w:pPr>
        <w:spacing w:after="0" w:line="230" w:lineRule="exact"/>
        <w:rPr>
          <w:sz w:val="20"/>
          <w:szCs w:val="20"/>
          <w:color w:val="auto"/>
        </w:rPr>
      </w:pPr>
    </w:p>
    <w:p>
      <w:pPr>
        <w:sectPr>
          <w:pgSz w:w="11900" w:h="16838" w:orient="portrait"/>
          <w:cols w:equalWidth="0" w:num="2">
            <w:col w:w="5540" w:space="720"/>
            <w:col w:w="4900"/>
          </w:cols>
          <w:pgMar w:left="320" w:top="751" w:right="419" w:bottom="1440" w:gutter="0" w:footer="0" w:header="0"/>
          <w:type w:val="continuous"/>
        </w:sectPr>
      </w:pPr>
    </w:p>
    <w:p>
      <w:pPr>
        <w:ind w:left="1740" w:hanging="568"/>
        <w:spacing w:after="0"/>
        <w:tabs>
          <w:tab w:leader="none" w:pos="1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shared power to vote or to direct the vote:</w:t>
      </w:r>
    </w:p>
    <w:p>
      <w:pPr>
        <w:sectPr>
          <w:pgSz w:w="11900" w:h="16838" w:orient="portrait"/>
          <w:cols w:equalWidth="0" w:num="1">
            <w:col w:w="11160"/>
          </w:cols>
          <w:pgMar w:left="320" w:top="751" w:right="419" w:bottom="1440" w:gutter="0" w:footer="0" w:header="0"/>
          <w:type w:val="continuous"/>
        </w:sectPr>
      </w:pPr>
    </w:p>
    <w:p>
      <w:pPr>
        <w:spacing w:after="0" w:line="255"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Tang Capital Partners</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4"/>
          <w:szCs w:val="14"/>
          <w:color w:val="auto"/>
        </w:rPr>
        <w:t>Tang Capital Management</w:t>
      </w:r>
    </w:p>
    <w:p>
      <w:pPr>
        <w:spacing w:after="0" w:line="35"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Kevin Tang</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2,001,585 shares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2,001,585 shares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2,001,585 shares</w:t>
      </w:r>
    </w:p>
    <w:p>
      <w:pPr>
        <w:spacing w:after="0" w:line="222" w:lineRule="exact"/>
        <w:rPr>
          <w:sz w:val="20"/>
          <w:szCs w:val="20"/>
          <w:color w:val="auto"/>
        </w:rPr>
      </w:pPr>
    </w:p>
    <w:p>
      <w:pPr>
        <w:sectPr>
          <w:pgSz w:w="11900" w:h="16838" w:orient="portrait"/>
          <w:cols w:equalWidth="0" w:num="2">
            <w:col w:w="5540" w:space="720"/>
            <w:col w:w="4900"/>
          </w:cols>
          <w:pgMar w:left="320" w:top="751" w:right="419" w:bottom="1440" w:gutter="0" w:footer="0" w:header="0"/>
          <w:type w:val="continuous"/>
        </w:sectPr>
      </w:pPr>
    </w:p>
    <w:p>
      <w:pPr>
        <w:spacing w:after="0" w:line="192" w:lineRule="exact"/>
        <w:rPr>
          <w:sz w:val="20"/>
          <w:szCs w:val="20"/>
          <w:color w:val="auto"/>
        </w:rPr>
      </w:pPr>
    </w:p>
    <w:p>
      <w:pPr>
        <w:ind w:left="1740" w:hanging="568"/>
        <w:spacing w:after="0"/>
        <w:tabs>
          <w:tab w:leader="none" w:pos="1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sole power to dispose or to direct the disposition of:</w:t>
      </w:r>
    </w:p>
    <w:p>
      <w:pPr>
        <w:sectPr>
          <w:pgSz w:w="11900" w:h="16838" w:orient="portrait"/>
          <w:cols w:equalWidth="0" w:num="1">
            <w:col w:w="11160"/>
          </w:cols>
          <w:pgMar w:left="320" w:top="751" w:right="419" w:bottom="1440" w:gutter="0" w:footer="0" w:header="0"/>
          <w:type w:val="continuous"/>
        </w:sectPr>
      </w:pPr>
    </w:p>
    <w:p>
      <w:pPr>
        <w:spacing w:after="0" w:line="255"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Tang Capital Partners</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4"/>
          <w:szCs w:val="14"/>
          <w:color w:val="auto"/>
        </w:rPr>
        <w:t>Tang Capital Management</w:t>
      </w:r>
    </w:p>
    <w:p>
      <w:pPr>
        <w:spacing w:after="0" w:line="35"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Kevin Tang</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color w:val="auto"/>
        </w:rPr>
        <w:t>0 shares</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0 shares</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0 shares</w:t>
      </w:r>
    </w:p>
    <w:p>
      <w:pPr>
        <w:spacing w:after="0" w:line="230" w:lineRule="exact"/>
        <w:rPr>
          <w:sz w:val="20"/>
          <w:szCs w:val="20"/>
          <w:color w:val="auto"/>
        </w:rPr>
      </w:pPr>
    </w:p>
    <w:p>
      <w:pPr>
        <w:sectPr>
          <w:pgSz w:w="11900" w:h="16838" w:orient="portrait"/>
          <w:cols w:equalWidth="0" w:num="2">
            <w:col w:w="5540" w:space="720"/>
            <w:col w:w="4900"/>
          </w:cols>
          <w:pgMar w:left="320" w:top="751" w:right="419" w:bottom="1440" w:gutter="0" w:footer="0" w:header="0"/>
          <w:type w:val="continuous"/>
        </w:sectPr>
      </w:pPr>
    </w:p>
    <w:p>
      <w:pPr>
        <w:ind w:left="1740" w:hanging="568"/>
        <w:spacing w:after="0"/>
        <w:tabs>
          <w:tab w:leader="none" w:pos="17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shared power to dispose or to direct the disposition of:</w:t>
      </w:r>
    </w:p>
    <w:p>
      <w:pPr>
        <w:sectPr>
          <w:pgSz w:w="11900" w:h="16838" w:orient="portrait"/>
          <w:cols w:equalWidth="0" w:num="1">
            <w:col w:w="11160"/>
          </w:cols>
          <w:pgMar w:left="320" w:top="751" w:right="419" w:bottom="1440" w:gutter="0" w:footer="0" w:header="0"/>
          <w:type w:val="continuous"/>
        </w:sectPr>
      </w:pPr>
    </w:p>
    <w:p>
      <w:pPr>
        <w:spacing w:after="0" w:line="255"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Tang Capital Partners</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4"/>
          <w:szCs w:val="14"/>
          <w:color w:val="auto"/>
        </w:rPr>
        <w:t>Tang Capital Management</w:t>
      </w:r>
    </w:p>
    <w:p>
      <w:pPr>
        <w:spacing w:after="0" w:line="35"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Kevin Tang</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2,001,585 shares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2,001,585 shares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2,001,585 shares</w:t>
      </w:r>
    </w:p>
    <w:p>
      <w:pPr>
        <w:spacing w:after="0" w:line="214" w:lineRule="exact"/>
        <w:rPr>
          <w:sz w:val="20"/>
          <w:szCs w:val="20"/>
          <w:color w:val="auto"/>
        </w:rPr>
      </w:pPr>
    </w:p>
    <w:p>
      <w:pPr>
        <w:sectPr>
          <w:pgSz w:w="11900" w:h="16838" w:orient="portrait"/>
          <w:cols w:equalWidth="0" w:num="2">
            <w:col w:w="5540" w:space="720"/>
            <w:col w:w="4900"/>
          </w:cols>
          <w:pgMar w:left="320" w:top="751" w:right="419" w:bottom="1440" w:gutter="0" w:footer="0" w:header="0"/>
          <w:type w:val="continuous"/>
        </w:sectPr>
      </w:pPr>
    </w:p>
    <w:p>
      <w:pPr>
        <w:spacing w:after="0"/>
        <w:tabs>
          <w:tab w:leader="none" w:pos="72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4"/>
          <w:szCs w:val="14"/>
          <w:b w:val="1"/>
          <w:bCs w:val="1"/>
          <w:color w:val="auto"/>
        </w:rPr>
        <w:t>Ownership of Five Percent or Less of a Class.</w:t>
      </w:r>
    </w:p>
    <w:p>
      <w:pPr>
        <w:spacing w:after="0" w:line="211" w:lineRule="exact"/>
        <w:rPr>
          <w:sz w:val="20"/>
          <w:szCs w:val="20"/>
          <w:color w:val="auto"/>
        </w:rPr>
      </w:pPr>
    </w:p>
    <w:p>
      <w:pPr>
        <w:ind w:left="740" w:right="720"/>
        <w:spacing w:after="0" w:line="211" w:lineRule="exact"/>
        <w:rPr>
          <w:sz w:val="20"/>
          <w:szCs w:val="20"/>
          <w:color w:val="auto"/>
        </w:rPr>
      </w:pPr>
      <w:r>
        <w:rPr>
          <w:rFonts w:ascii="Arial" w:cs="Arial" w:eastAsia="Arial" w:hAnsi="Arial"/>
          <w:sz w:val="16"/>
          <w:szCs w:val="16"/>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6"/>
          <w:szCs w:val="16"/>
          <w:color w:val="auto"/>
        </w:rPr>
        <w:t>☐</w:t>
      </w:r>
    </w:p>
    <w:p>
      <w:pPr>
        <w:spacing w:after="0" w:line="163"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4"/>
          <w:szCs w:val="14"/>
          <w:b w:val="1"/>
          <w:bCs w:val="1"/>
          <w:color w:val="auto"/>
        </w:rPr>
        <w:t>Ownership of More than Five Percent on Behalf of Another Person.</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Not applicable</w:t>
      </w:r>
    </w:p>
    <w:p>
      <w:pPr>
        <w:spacing w:after="0" w:line="203"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4"/>
          <w:szCs w:val="14"/>
          <w:b w:val="1"/>
          <w:bCs w:val="1"/>
          <w:color w:val="auto"/>
        </w:rPr>
        <w:t>Identification and Classification of the Subsidiary Which Acquired the Security Being Reported on by the Parent Holding Company.</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Not applicable.</w:t>
      </w:r>
    </w:p>
    <w:p>
      <w:pPr>
        <w:spacing w:after="0" w:line="203"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4"/>
          <w:szCs w:val="14"/>
          <w:b w:val="1"/>
          <w:bCs w:val="1"/>
          <w:color w:val="auto"/>
        </w:rPr>
        <w:t>Identification and Classification of Members of the Group.</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Not applicable.</w:t>
      </w: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14502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5020" cy="15240"/>
                    </a:xfrm>
                    <a:prstGeom prst="rect">
                      <a:avLst/>
                    </a:prstGeom>
                    <a:noFill/>
                  </pic:spPr>
                </pic:pic>
              </a:graphicData>
            </a:graphic>
          </wp:anchor>
        </w:drawing>
      </w:r>
    </w:p>
    <w:p>
      <w:pPr>
        <w:sectPr>
          <w:pgSz w:w="11900" w:h="16838" w:orient="portrait"/>
          <w:cols w:equalWidth="0" w:num="1">
            <w:col w:w="11160"/>
          </w:cols>
          <w:pgMar w:left="320" w:top="751" w:right="419" w:bottom="1440" w:gutter="0" w:footer="0" w:header="0"/>
          <w:type w:val="continuous"/>
        </w:sectPr>
      </w:pPr>
    </w:p>
    <w:bookmarkStart w:id="6" w:name="page7"/>
    <w:bookmarkEnd w:id="6"/>
    <w:p>
      <w:pPr>
        <w:spacing w:after="0"/>
        <w:tabs>
          <w:tab w:leader="none" w:pos="72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4"/>
          <w:szCs w:val="14"/>
          <w:b w:val="1"/>
          <w:bCs w:val="1"/>
          <w:color w:val="auto"/>
        </w:rPr>
        <w:t>Notice of Dissolution of Group.</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Not applicable.</w:t>
      </w:r>
    </w:p>
    <w:p>
      <w:pPr>
        <w:spacing w:after="0" w:line="203"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5"/>
          <w:szCs w:val="15"/>
          <w:b w:val="1"/>
          <w:bCs w:val="1"/>
          <w:color w:val="auto"/>
        </w:rPr>
        <w:t>Certification.</w:t>
      </w:r>
    </w:p>
    <w:p>
      <w:pPr>
        <w:spacing w:after="0" w:line="211" w:lineRule="exact"/>
        <w:rPr>
          <w:sz w:val="20"/>
          <w:szCs w:val="20"/>
          <w:color w:val="auto"/>
        </w:rPr>
      </w:pPr>
    </w:p>
    <w:p>
      <w:pPr>
        <w:jc w:val="both"/>
        <w:ind w:left="740"/>
        <w:spacing w:after="0" w:line="270"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14502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020" cy="15240"/>
                    </a:xfrm>
                    <a:prstGeom prst="rect">
                      <a:avLst/>
                    </a:prstGeom>
                    <a:noFill/>
                  </pic:spPr>
                </pic:pic>
              </a:graphicData>
            </a:graphic>
          </wp:anchor>
        </w:drawing>
      </w:r>
    </w:p>
    <w:p>
      <w:pPr>
        <w:sectPr>
          <w:pgSz w:w="11900" w:h="16838" w:orient="portrait"/>
          <w:cols w:equalWidth="0" w:num="1">
            <w:col w:w="11120"/>
          </w:cols>
          <w:pgMar w:left="320" w:top="747" w:right="459" w:bottom="1440" w:gutter="0" w:footer="0" w:header="0"/>
        </w:sectPr>
      </w:pPr>
    </w:p>
    <w:bookmarkStart w:id="7" w:name="page8"/>
    <w:bookmarkEnd w:id="7"/>
    <w:p>
      <w:pPr>
        <w:ind w:left="5140"/>
        <w:spacing w:after="0"/>
        <w:rPr>
          <w:sz w:val="20"/>
          <w:szCs w:val="20"/>
          <w:color w:val="auto"/>
        </w:rPr>
      </w:pPr>
      <w:r>
        <w:rPr>
          <w:rFonts w:ascii="Arial" w:cs="Arial" w:eastAsia="Arial" w:hAnsi="Arial"/>
          <w:sz w:val="16"/>
          <w:szCs w:val="16"/>
          <w:b w:val="1"/>
          <w:bCs w:val="1"/>
          <w:color w:val="auto"/>
        </w:rPr>
        <w:t>SIGNATURE</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After reasonable inquiry and to the best of my knowledge and belief, I certify that the information set forth in this statement is true, complete and correct.</w:t>
      </w:r>
    </w:p>
    <w:p>
      <w:pPr>
        <w:spacing w:after="0" w:line="230"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u w:val="single" w:color="auto"/>
          <w:color w:val="auto"/>
        </w:rPr>
        <w:t>February 14, 2023</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TANG CAPITAL PARTNERS, LP</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By: Tang Capital Management, LLC, its General Partner</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Kevin Tang</w:t>
            </w:r>
          </w:p>
        </w:tc>
      </w:tr>
      <w:tr>
        <w:trPr>
          <w:trHeight w:val="200"/>
        </w:trPr>
        <w:tc>
          <w:tcPr>
            <w:tcW w:w="5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Kevin Tang, Manager</w:t>
            </w:r>
          </w:p>
        </w:tc>
      </w:tr>
    </w:tbl>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TANG CAPITAL MANAGEMENT, LLC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Kevin Tang</w:t>
            </w:r>
          </w:p>
        </w:tc>
      </w:tr>
      <w:tr>
        <w:trPr>
          <w:trHeight w:val="200"/>
        </w:trPr>
        <w:tc>
          <w:tcPr>
            <w:tcW w:w="5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Kevin Tang, Manager</w:t>
            </w:r>
          </w:p>
        </w:tc>
      </w:tr>
    </w:tbl>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/s/ Kevin Tang</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357251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72510" cy="7620"/>
                    </a:xfrm>
                    <a:prstGeom prst="rect">
                      <a:avLst/>
                    </a:prstGeom>
                    <a:noFill/>
                  </pic:spPr>
                </pic:pic>
              </a:graphicData>
            </a:graphic>
          </wp:anchor>
        </w:drawing>
      </w:r>
    </w:p>
    <w:p>
      <w:pPr>
        <w:spacing w:after="0" w:line="38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714502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5020" cy="15240"/>
                    </a:xfrm>
                    <a:prstGeom prst="rect">
                      <a:avLst/>
                    </a:prstGeom>
                    <a:noFill/>
                  </pic:spPr>
                </pic:pic>
              </a:graphicData>
            </a:graphic>
          </wp:anchor>
        </w:drawing>
      </w:r>
    </w:p>
    <w:sectPr>
      <w:pgSz w:w="11900" w:h="16838" w:orient="portrait"/>
      <w:cols w:equalWidth="0" w:num="1">
        <w:col w:w="10139"/>
      </w:cols>
      <w:pgMar w:left="320" w:top="5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1)"/>
      <w:numFmt w:val="lowerRoman"/>
      <w:start w:val="2"/>
    </w:lvl>
  </w:abstractNum>
  <w:abstractNum w:abstractNumId="3">
    <w:nsid w:val="238E1F29"/>
    <w:multiLevelType w:val="hybridMultilevel"/>
    <w:lvl w:ilvl="0">
      <w:lvlJc w:val="left"/>
      <w:lvlText w:val="(%1)"/>
      <w:numFmt w:val="lowerRoman"/>
      <w:start w:val="3"/>
    </w:lvl>
  </w:abstractNum>
  <w:abstractNum w:abstractNumId="4">
    <w:nsid w:val="46E87CC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2023-02-14T15:33:36Z</dcterms:created>
  <dcterms:modified xsi:type="dcterms:W3CDTF">2023-02-14T15:33:36Z</dcterms:modified>
</cp:coreProperties>
</file>