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LINK WILLIAM J PHD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06/15/2031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4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2021 annual meeting of stockholders. The option will vest in full on the one-year anniversary of the date of grant, subject to the non-employee director's continuous service.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in connection with the Reporting Person's service as a non-employee director as of the closing of the Company's initial public offering and continued service as of the Company's 2021 annual meeting of stockholders. The option is fully vested.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 Greenstein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06/17/2021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86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2021-06-17T18:26:33Z</dcterms:created>
  <dcterms:modified xsi:type="dcterms:W3CDTF">2021-06-17T18:26:33Z</dcterms:modified>
</cp:coreProperties>
</file>