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-231775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0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-585470</wp:posOffset>
            </wp:positionV>
            <wp:extent cx="7620" cy="586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610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-593725</wp:posOffset>
            </wp:positionV>
            <wp:extent cx="7620" cy="5943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4360"/>
                    </a:xfrm>
                    <a:prstGeom prst="rect">
                      <a:avLst/>
                    </a:prstGeom>
                    <a:noFill/>
                  </pic:spPr>
                </pic:pic>
              </a:graphicData>
            </a:graphic>
          </wp:anchor>
        </w:drawing>
        <w:drawing>
          <wp:anchor simplePos="0" relativeHeight="251657728" behindDoc="1" locked="0" layoutInCell="0" allowOverlap="1">
            <wp:simplePos x="0" y="0"/>
            <wp:positionH relativeFrom="column">
              <wp:posOffset>3959860</wp:posOffset>
            </wp:positionH>
            <wp:positionV relativeFrom="paragraph">
              <wp:posOffset>-569595</wp:posOffset>
            </wp:positionV>
            <wp:extent cx="1267460" cy="54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4673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39370</wp:posOffset>
            </wp:positionV>
            <wp:extent cx="6972300" cy="1687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87830"/>
                    </a:xfrm>
                    <a:prstGeom prst="rect">
                      <a:avLst/>
                    </a:prstGeom>
                    <a:noFill/>
                  </pic:spPr>
                </pic:pic>
              </a:graphicData>
            </a:graphic>
          </wp:anchor>
        </w:drawing>
      </w:r>
    </w:p>
    <w:p>
      <w:pPr>
        <w:spacing w:after="0" w:line="115"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LINK WILLIAM J PHD</w:t>
        </w:r>
      </w:hyperlink>
    </w:p>
    <w:p>
      <w:pPr>
        <w:spacing w:after="0" w:line="28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line="314"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Tarsus Pharmaceuticals,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TARS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10/20/2020</w:t>
      </w:r>
    </w:p>
    <w:p>
      <w:pPr>
        <w:spacing w:after="0" w:line="20" w:lineRule="exact"/>
        <w:rPr>
          <w:sz w:val="24"/>
          <w:szCs w:val="24"/>
          <w:color w:val="auto"/>
        </w:rPr>
      </w:pPr>
      <w:r>
        <w:rPr>
          <w:sz w:val="24"/>
          <w:szCs w:val="24"/>
          <w:color w:val="auto"/>
        </w:rPr>
        <w:br w:type="column"/>
      </w:r>
    </w:p>
    <w:p>
      <w:pPr>
        <w:ind w:left="4" w:right="720" w:hanging="4"/>
        <w:spacing w:after="0" w:line="274"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04"/>
        <w:spacing w:after="0"/>
        <w:tabs>
          <w:tab w:leader="none" w:pos="504" w:val="left"/>
          <w:tab w:leader="none" w:pos="2084"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7"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5"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81" w:lineRule="exact"/>
        <w:rPr>
          <w:sz w:val="24"/>
          <w:szCs w:val="24"/>
          <w:color w:val="auto"/>
        </w:rPr>
      </w:pPr>
    </w:p>
    <w:p>
      <w:pPr>
        <w:sectPr>
          <w:pgSz w:w="11900" w:h="16838" w:orient="portrait"/>
          <w:cols w:equalWidth="0" w:num="3">
            <w:col w:w="3300" w:space="600"/>
            <w:col w:w="3116" w:space="720"/>
            <w:col w:w="3344"/>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540" w:type="dxa"/>
            <w:vAlign w:val="bottom"/>
            <w:gridSpan w:val="6"/>
          </w:tcPr>
          <w:p>
            <w:pPr>
              <w:jc w:val="center"/>
              <w:ind w:right="16"/>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80" w:type="dxa"/>
            <w:vAlign w:val="bottom"/>
            <w:gridSpan w:val="10"/>
          </w:tcPr>
          <w:p>
            <w:pPr>
              <w:ind w:left="44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2"/>
                <w:szCs w:val="12"/>
                <w:color w:val="auto"/>
              </w:rPr>
              <w:t>Line)</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40" w:type="dxa"/>
            <w:vAlign w:val="bottom"/>
            <w:gridSpan w:val="6"/>
            <w:vMerge w:val="restart"/>
          </w:tcPr>
          <w:p>
            <w:pPr>
              <w:ind w:left="6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IRVINE</w:t>
            </w:r>
          </w:p>
        </w:tc>
        <w:tc>
          <w:tcPr>
            <w:tcW w:w="17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92618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40" w:type="dxa"/>
            <w:vAlign w:val="bottom"/>
            <w:gridSpan w:val="6"/>
            <w:vMerge w:val="continue"/>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40" w:type="dxa"/>
            <w:vAlign w:val="bottom"/>
            <w:gridSpan w:val="8"/>
            <w:vMerge w:val="restart"/>
          </w:tcPr>
          <w:p>
            <w:pPr>
              <w:ind w:left="2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1780" w:type="dxa"/>
            <w:vAlign w:val="bottom"/>
            <w:tcBorders>
              <w:bottom w:val="single" w:sz="8" w:color="9A9A9A"/>
            </w:tcBorders>
            <w:gridSpan w:val="2"/>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(City)</w:t>
            </w:r>
          </w:p>
        </w:tc>
        <w:tc>
          <w:tcPr>
            <w:tcW w:w="1780" w:type="dxa"/>
            <w:vAlign w:val="bottom"/>
            <w:gridSpan w:val="2"/>
          </w:tcPr>
          <w:p>
            <w:pPr>
              <w:ind w:left="64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2"/>
          </w:tcPr>
          <w:p>
            <w:pPr>
              <w:jc w:val="center"/>
              <w:ind w:left="71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8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10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Form: Direct</w:t>
            </w:r>
          </w:p>
        </w:tc>
        <w:tc>
          <w:tcPr>
            <w:tcW w:w="1020" w:type="dxa"/>
            <w:vAlign w:val="bottom"/>
            <w:gridSpan w:val="5"/>
          </w:tcPr>
          <w:p>
            <w:pPr>
              <w:ind w:left="6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3"/>
          </w:tcPr>
          <w:p>
            <w:pPr>
              <w:ind w:left="78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40"/>
              <w:spacing w:after="0" w:line="125" w:lineRule="exact"/>
              <w:rPr>
                <w:sz w:val="20"/>
                <w:szCs w:val="20"/>
                <w:color w:val="auto"/>
              </w:rPr>
            </w:pPr>
            <w:r>
              <w:rPr>
                <w:rFonts w:ascii="Arial" w:cs="Arial" w:eastAsia="Arial" w:hAnsi="Arial"/>
                <w:sz w:val="11"/>
                <w:szCs w:val="11"/>
                <w:b w:val="1"/>
                <w:bCs w:val="1"/>
                <w:color w:val="auto"/>
              </w:rPr>
              <w:t>(D) or Indirect</w:t>
            </w:r>
          </w:p>
        </w:tc>
        <w:tc>
          <w:tcPr>
            <w:tcW w:w="10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0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5"/>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Flying</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7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6"/>
                <w:szCs w:val="16"/>
                <w:color w:val="0000FF"/>
              </w:rPr>
              <w:t>10/20/2020</w:t>
            </w:r>
          </w:p>
        </w:tc>
        <w:tc>
          <w:tcPr>
            <w:tcW w:w="1040" w:type="dxa"/>
            <w:vAlign w:val="bottom"/>
          </w:tcPr>
          <w:p>
            <w:pPr>
              <w:spacing w:after="0"/>
              <w:rPr>
                <w:sz w:val="17"/>
                <w:szCs w:val="17"/>
                <w:color w:val="auto"/>
              </w:rPr>
            </w:pPr>
          </w:p>
        </w:tc>
        <w:tc>
          <w:tcPr>
            <w:tcW w:w="720" w:type="dxa"/>
            <w:vAlign w:val="bottom"/>
            <w:vMerge w:val="restart"/>
          </w:tcPr>
          <w:p>
            <w:pPr>
              <w:jc w:val="center"/>
              <w:ind w:right="244"/>
              <w:spacing w:after="0"/>
              <w:rPr>
                <w:sz w:val="20"/>
                <w:szCs w:val="20"/>
                <w:color w:val="auto"/>
              </w:rPr>
            </w:pPr>
            <w:r>
              <w:rPr>
                <w:rFonts w:ascii="Times New Roman" w:cs="Times New Roman" w:eastAsia="Times New Roman" w:hAnsi="Times New Roman"/>
                <w:sz w:val="12"/>
                <w:szCs w:val="12"/>
                <w:color w:val="0000FF"/>
              </w:rPr>
              <w:t>C</w:t>
            </w: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9"/>
              </w:rPr>
              <w:t>1,112,301</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7"/>
                <w:szCs w:val="17"/>
                <w:color w:val="auto"/>
              </w:rPr>
            </w:pPr>
          </w:p>
        </w:tc>
        <w:tc>
          <w:tcPr>
            <w:tcW w:w="1460" w:type="dxa"/>
            <w:vAlign w:val="bottom"/>
            <w:gridSpan w:val="2"/>
            <w:vMerge w:val="restart"/>
          </w:tcPr>
          <w:p>
            <w:pPr>
              <w:jc w:val="right"/>
              <w:ind w:right="563"/>
              <w:spacing w:after="0"/>
              <w:rPr>
                <w:sz w:val="20"/>
                <w:szCs w:val="20"/>
                <w:color w:val="auto"/>
              </w:rPr>
            </w:pPr>
            <w:r>
              <w:rPr>
                <w:rFonts w:ascii="Times New Roman" w:cs="Times New Roman" w:eastAsia="Times New Roman" w:hAnsi="Times New Roman"/>
                <w:sz w:val="16"/>
                <w:szCs w:val="16"/>
                <w:color w:val="0000FF"/>
              </w:rPr>
              <w:t>1,112,301</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L</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XI, 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gridSpan w:val="2"/>
          </w:tcPr>
          <w:p>
            <w:pPr>
              <w:jc w:val="right"/>
              <w:ind w:right="623"/>
              <w:spacing w:after="0"/>
              <w:rPr>
                <w:sz w:val="20"/>
                <w:szCs w:val="20"/>
                <w:color w:val="auto"/>
              </w:rPr>
            </w:pPr>
            <w:r>
              <w:rPr>
                <w:rFonts w:ascii="Times New Roman" w:cs="Times New Roman" w:eastAsia="Times New Roman" w:hAnsi="Times New Roman"/>
                <w:sz w:val="16"/>
                <w:szCs w:val="16"/>
                <w:color w:val="0000FF"/>
              </w:rPr>
              <w:t>134,632</w:t>
            </w:r>
          </w:p>
        </w:tc>
        <w:tc>
          <w:tcPr>
            <w:tcW w:w="56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52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10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 of</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84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130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(D)</w:t>
            </w: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vMerge w:val="continue"/>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99"/>
              </w:rPr>
              <w:t>1,112,301</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Flying 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0000FF"/>
              </w:rPr>
              <w:t>10/20/2020</w:t>
            </w:r>
          </w:p>
        </w:tc>
        <w:tc>
          <w:tcPr>
            <w:tcW w:w="1060" w:type="dxa"/>
            <w:vAlign w:val="bottom"/>
          </w:tcPr>
          <w:p>
            <w:pPr>
              <w:spacing w:after="0"/>
              <w:rPr>
                <w:sz w:val="11"/>
                <w:szCs w:val="11"/>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1,112,301</w:t>
            </w:r>
          </w:p>
        </w:tc>
        <w:tc>
          <w:tcPr>
            <w:tcW w:w="72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tcPr>
          <w:p>
            <w:pPr>
              <w:ind w:left="380"/>
              <w:spacing w:after="0"/>
              <w:rPr>
                <w:sz w:val="20"/>
                <w:szCs w:val="20"/>
                <w:color w:val="auto"/>
              </w:rPr>
            </w:pPr>
            <w:r>
              <w:rPr>
                <w:rFonts w:ascii="Times New Roman" w:cs="Times New Roman" w:eastAsia="Times New Roman" w:hAnsi="Times New Roman"/>
                <w:sz w:val="12"/>
                <w:szCs w:val="12"/>
                <w:color w:val="0000FF"/>
              </w:rPr>
              <w:t>0</w:t>
            </w:r>
          </w:p>
        </w:tc>
        <w:tc>
          <w:tcPr>
            <w:tcW w:w="560" w:type="dxa"/>
            <w:vAlign w:val="bottom"/>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Investments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XI, 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-3295015</wp:posOffset>
            </wp:positionV>
            <wp:extent cx="7035800" cy="3280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3280410"/>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0" w:lineRule="exact"/>
        <w:rPr>
          <w:sz w:val="24"/>
          <w:szCs w:val="24"/>
          <w:color w:val="auto"/>
        </w:rPr>
      </w:pPr>
    </w:p>
    <w:p>
      <w:pPr>
        <w:ind w:left="40" w:right="52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Immediately prior to the closing of the Issuer's initial public offering, each share of Series B Preferred Stock (the "Preferred Stock") automatically converted into shares of the Issuer's common stock, par value $0.0001 per share, on a one-for-one basis. The shares of Preferred Stock had no expiration date.</w:t>
      </w:r>
    </w:p>
    <w:p>
      <w:pPr>
        <w:ind w:left="40" w:right="400" w:hanging="3"/>
        <w:spacing w:after="0" w:line="276"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directly held by Flying L Investments XI, LLC. The Reporting Person is the manager of Flying L Investments XI, LLC and may be deemed to have sole voting and investment power over the shares. The Reporting Person disclaims beneficial ownership of the shares except to the extent of any pecuniary interest therein.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Leo Greenstein, attorney-in-</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10/20/2020</w:t>
            </w:r>
          </w:p>
        </w:tc>
        <w:tc>
          <w:tcPr>
            <w:tcW w:w="0" w:type="dxa"/>
            <w:vAlign w:val="bottom"/>
          </w:tcPr>
          <w:p>
            <w:pPr>
              <w:spacing w:after="0"/>
              <w:rPr>
                <w:sz w:val="1"/>
                <w:szCs w:val="1"/>
                <w:color w:val="auto"/>
              </w:rPr>
            </w:pPr>
          </w:p>
        </w:tc>
      </w:tr>
      <w:tr>
        <w:trPr>
          <w:trHeight w:val="85"/>
        </w:trPr>
        <w:tc>
          <w:tcPr>
            <w:tcW w:w="2200" w:type="dxa"/>
            <w:vAlign w:val="bottom"/>
            <w:gridSpan w:val="3"/>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fact</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8684"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2020-10-20T18:59:16Z</dcterms:created>
  <dcterms:modified xsi:type="dcterms:W3CDTF">2020-10-20T18:59:16Z</dcterms:modified>
</cp:coreProperties>
</file>