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0001827584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jc w:val="center"/>
        <w:ind w:left="10" w:right="21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Neervannan Seshadri</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2989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199515.75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42557492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1093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1087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03/17/2026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809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03/18/2026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Seshadri Neervannan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03/04/2026 8366</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641421.22</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Seshadri Neervannan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03/17/2026 3125</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216920.94</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Seshadri Neervannan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03/18/2026 3610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248042.38</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Seshadri Neervannan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03/19/2026 4589</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307457.49</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711"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03/20/2026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11/12/2025</w:t>
      </w:r>
    </w:p>
    <w:p>
      <w:pPr>
        <w:spacing w:after="0" w:line="623" w:lineRule="exact"/>
        <w:rPr>
          <w:sz w:val="20"/>
          <w:szCs w:val="20"/>
          <w:color w:val="auto"/>
        </w:rPr>
      </w:pPr>
    </w:p>
    <w:p>
      <w:pPr>
        <w:sectPr>
          <w:pgSz w:w="11900" w:h="16838" w:orient="portrait"/>
          <w:cols w:equalWidth="0" w:num="2">
            <w:col w:w="3380" w:space="520"/>
            <w:col w:w="7340"/>
          </w:cols>
          <w:pgMar w:left="320" w:top="98" w:right="339" w:bottom="711"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8760" w:type="dxa"/>
            <w:vAlign w:val="bottom"/>
            <w:vMerge w:val="restart"/>
          </w:tcPr>
          <w:p>
            <w:pPr>
              <w:ind w:left="1520"/>
              <w:spacing w:after="0"/>
              <w:rPr>
                <w:sz w:val="20"/>
                <w:szCs w:val="20"/>
                <w:color w:val="auto"/>
              </w:rPr>
            </w:pPr>
            <w:r>
              <w:rPr>
                <w:rFonts w:ascii="Times New Roman" w:cs="Times New Roman" w:eastAsia="Times New Roman" w:hAnsi="Times New Roman"/>
                <w:sz w:val="22"/>
                <w:szCs w:val="22"/>
                <w:color w:val="auto"/>
              </w:rPr>
              <w:t>Services LLC, as attorney-in-fact for Seshadri Neervannan</w:t>
            </w: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8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711"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71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2026-03-20T09:41:44Z</dcterms:created>
  <dcterms:modified xsi:type="dcterms:W3CDTF">2026-03-20T09:41:44Z</dcterms:modified>
</cp:coreProperties>
</file>