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0001839516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Whitfield Dianne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4174</w:t>
            </w:r>
          </w:p>
        </w:tc>
        <w:tc>
          <w:tcPr>
            <w:tcW w:w="1377" w:type="dxa"/>
            <w:tcBorders/>
            <w:vAlign w:val="center"/>
          </w:tcPr>
          <w:p>
            <w:pPr>
              <w:pStyle w:val="TableContents"/>
              <w:bidi w:val="0"/>
              <w:spacing w:before="0" w:after="283"/>
              <w:jc w:val="left"/>
              <w:rPr/>
            </w:pPr>
            <w:r>
              <w:rPr/>
              <w:t>279653.00</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4174</w:t>
            </w:r>
          </w:p>
        </w:tc>
        <w:tc>
          <w:tcPr>
            <w:tcW w:w="1046" w:type="dxa"/>
            <w:tcBorders/>
            <w:vAlign w:val="center"/>
          </w:tcPr>
          <w:p>
            <w:pPr>
              <w:pStyle w:val="TableContents"/>
              <w:bidi w:val="0"/>
              <w:spacing w:before="0" w:after="283"/>
              <w:jc w:val="left"/>
              <w:rPr/>
            </w:pPr>
            <w:r>
              <w:rPr/>
              <w:t>03/18/2026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Dianne C. Whitfield</w:t>
              <w:br/>
              <w:t>15440 Laguna Canyon Road</w:t>
              <w:br/>
              <w:t>Suite 160</w:t>
              <w:br/>
              <w:t>Irvine   CA   92618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01/02/2026</w:t>
            </w:r>
          </w:p>
        </w:tc>
        <w:tc>
          <w:tcPr>
            <w:tcW w:w="1564" w:type="dxa"/>
            <w:tcBorders/>
            <w:vAlign w:val="center"/>
          </w:tcPr>
          <w:p>
            <w:pPr>
              <w:pStyle w:val="TableContents"/>
              <w:bidi w:val="0"/>
              <w:spacing w:before="0" w:after="283"/>
              <w:jc w:val="left"/>
              <w:rPr/>
            </w:pPr>
            <w:r>
              <w:rPr/>
              <w:t>15565</w:t>
            </w:r>
          </w:p>
        </w:tc>
        <w:tc>
          <w:tcPr>
            <w:tcW w:w="1849" w:type="dxa"/>
            <w:tcBorders/>
            <w:vAlign w:val="center"/>
          </w:tcPr>
          <w:p>
            <w:pPr>
              <w:pStyle w:val="TableContents"/>
              <w:bidi w:val="0"/>
              <w:spacing w:before="0" w:after="283"/>
              <w:jc w:val="left"/>
              <w:rPr/>
            </w:pPr>
            <w:r>
              <w:rPr/>
              <w:t>1255687.45</w:t>
            </w:r>
          </w:p>
        </w:tc>
      </w:tr>
      <w:tr>
        <w:trPr/>
        <w:tc>
          <w:tcPr>
            <w:tcW w:w="2896" w:type="dxa"/>
            <w:tcBorders/>
            <w:vAlign w:val="center"/>
          </w:tcPr>
          <w:p>
            <w:pPr>
              <w:pStyle w:val="TableContents"/>
              <w:bidi w:val="0"/>
              <w:spacing w:before="0" w:after="283"/>
              <w:jc w:val="left"/>
              <w:rPr/>
            </w:pPr>
            <w:r>
              <w:rPr/>
              <w:t>Dianne C. Whitfield</w:t>
              <w:br/>
              <w:t>15440 Laguna Canyon Road</w:t>
              <w:br/>
              <w:t>Suite 160</w:t>
              <w:br/>
              <w:t>Irvine   CA   92618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03/17/2026</w:t>
            </w:r>
          </w:p>
        </w:tc>
        <w:tc>
          <w:tcPr>
            <w:tcW w:w="1564" w:type="dxa"/>
            <w:tcBorders/>
            <w:vAlign w:val="center"/>
          </w:tcPr>
          <w:p>
            <w:pPr>
              <w:pStyle w:val="TableContents"/>
              <w:bidi w:val="0"/>
              <w:spacing w:before="0" w:after="283"/>
              <w:jc w:val="left"/>
              <w:rPr/>
            </w:pPr>
            <w:r>
              <w:rPr/>
              <w:t>4029</w:t>
            </w:r>
          </w:p>
        </w:tc>
        <w:tc>
          <w:tcPr>
            <w:tcW w:w="1849" w:type="dxa"/>
            <w:tcBorders/>
            <w:vAlign w:val="center"/>
          </w:tcPr>
          <w:p>
            <w:pPr>
              <w:pStyle w:val="TableContents"/>
              <w:bidi w:val="0"/>
              <w:spacing w:before="0" w:after="283"/>
              <w:jc w:val="left"/>
              <w:rPr/>
            </w:pPr>
            <w:r>
              <w:rPr/>
              <w:t>279671.82</w:t>
            </w:r>
          </w:p>
        </w:tc>
      </w:tr>
      <w:tr>
        <w:trPr/>
        <w:tc>
          <w:tcPr>
            <w:tcW w:w="2896" w:type="dxa"/>
            <w:tcBorders/>
            <w:vAlign w:val="center"/>
          </w:tcPr>
          <w:p>
            <w:pPr>
              <w:pStyle w:val="TableContents"/>
              <w:bidi w:val="0"/>
              <w:spacing w:before="0" w:after="283"/>
              <w:jc w:val="left"/>
              <w:rPr/>
            </w:pPr>
            <w:r>
              <w:rPr/>
              <w:t>Dianne C. Whitfield</w:t>
              <w:br/>
              <w:t>15440 Laguna Canyon Road</w:t>
              <w:br/>
              <w:t>Suite 160</w:t>
              <w:br/>
              <w:t>Irvine   CA   92618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03/18/2026</w:t>
            </w:r>
          </w:p>
        </w:tc>
        <w:tc>
          <w:tcPr>
            <w:tcW w:w="1564" w:type="dxa"/>
            <w:tcBorders/>
            <w:vAlign w:val="center"/>
          </w:tcPr>
          <w:p>
            <w:pPr>
              <w:pStyle w:val="TableContents"/>
              <w:bidi w:val="0"/>
              <w:spacing w:before="0" w:after="283"/>
              <w:jc w:val="left"/>
              <w:rPr/>
            </w:pPr>
            <w:r>
              <w:rPr/>
              <w:t>4071</w:t>
            </w:r>
          </w:p>
        </w:tc>
        <w:tc>
          <w:tcPr>
            <w:tcW w:w="1849" w:type="dxa"/>
            <w:tcBorders/>
            <w:vAlign w:val="center"/>
          </w:tcPr>
          <w:p>
            <w:pPr>
              <w:pStyle w:val="TableContents"/>
              <w:bidi w:val="0"/>
              <w:spacing w:before="0" w:after="283"/>
              <w:jc w:val="left"/>
              <w:rPr/>
            </w:pPr>
            <w:r>
              <w:rPr/>
              <w:t>279717.60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Emily Navaro, as a duly authorized representative of Fidelity Brokerage Services LLC, as attorney-in-fact for Dianne C. Whitfield.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3447</Characters>
  <CharactersWithSpaces>4055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