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7407836.xml.htm"/>
      <w:bookmarkStart w:id="1" w:name="kswkform4_177740783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PYOTT DAVID E 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TARSUS PHARMACEUTICALS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15440 LAGUNA CANYON ROAD, SUITE 160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Tarsus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TARS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1,383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1,383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7,991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David E.I. Pyott Trust</w:t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1,383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1,383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issued pursuant to settlement of vested Restricted Stock Units ("RSUs"). Each RSU represents a contingent right to receive one share of the Company's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share of the Company's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vested in full on April 24, 2026, subject to the Reporting Person's continuous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Sieckert,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51578" TargetMode="External"/><Relationship Id="rId5" Type="http://schemas.openxmlformats.org/officeDocument/2006/relationships/hyperlink" Target="http://www.sec.gov/cgi-bin/browse-edgar?action=getcompany&amp;CIK=00018197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651</Words>
  <Characters>3498</Characters>
  <CharactersWithSpaces>4073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