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Ackermann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TARSUS PHARMACEUTICALS, INC.</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10/12/2021</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15440 LAGUNA CANYON ROAD, SUITE 160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10/12/2021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9"/>
              </w:rPr>
              <w:t>1,116</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25.56</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1,220,199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10/12/2021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4,517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26.45</w:t>
            </w:r>
            <w:r>
              <w:rPr>
                <w:rFonts w:ascii="Arial" w:cs="Arial" w:eastAsia="Arial" w:hAnsi="Arial"/>
                <w:sz w:val="22"/>
                <w:szCs w:val="22"/>
                <w:color w:val="008000"/>
                <w:w w:val="97"/>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1,215,682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13, 2021.</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with the range of $25.08 to $26.02.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$26.12 to $26.93.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10/14/2021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249"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2021-10-14T15:49:42Z</dcterms:created>
  <dcterms:modified xsi:type="dcterms:W3CDTF">2021-10-14T15:49:42Z</dcterms:modified>
</cp:coreProperties>
</file>