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7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8000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127224.97</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05/17/2023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20"/>
              <w:spacing w:after="0"/>
              <w:rPr>
                <w:sz w:val="20"/>
                <w:szCs w:val="20"/>
                <w:color w:val="auto"/>
              </w:rPr>
            </w:pPr>
            <w:r>
              <w:rPr>
                <w:rFonts w:ascii="Arial" w:cs="Arial" w:eastAsia="Arial" w:hAnsi="Arial"/>
                <w:sz w:val="22"/>
                <w:szCs w:val="22"/>
                <w:b w:val="1"/>
                <w:bCs w:val="1"/>
                <w:color w:val="auto"/>
                <w:w w:val="99"/>
              </w:rPr>
              <w:t>Transaction</w:t>
            </w: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01/13/2017</w:t>
            </w:r>
          </w:p>
        </w:tc>
        <w:tc>
          <w:tcPr>
            <w:tcW w:w="1580" w:type="dxa"/>
            <w:vAlign w:val="bottom"/>
          </w:tcPr>
          <w:p>
            <w:pPr>
              <w:ind w:left="40"/>
              <w:spacing w:after="0"/>
              <w:rPr>
                <w:sz w:val="20"/>
                <w:szCs w:val="20"/>
                <w:color w:val="auto"/>
              </w:rPr>
            </w:pPr>
            <w:r>
              <w:rPr>
                <w:rFonts w:ascii="Arial" w:cs="Arial" w:eastAsia="Arial" w:hAnsi="Arial"/>
                <w:sz w:val="22"/>
                <w:szCs w:val="22"/>
                <w:color w:val="auto"/>
              </w:rPr>
              <w:t>Open Market</w:t>
            </w:r>
          </w:p>
        </w:tc>
        <w:tc>
          <w:tcPr>
            <w:tcW w:w="148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8000</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01/13/2017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40"/>
              <w:spacing w:after="0"/>
              <w:rPr>
                <w:sz w:val="20"/>
                <w:szCs w:val="20"/>
                <w:color w:val="auto"/>
              </w:rPr>
            </w:pPr>
            <w:r>
              <w:rPr>
                <w:rFonts w:ascii="Arial" w:cs="Arial" w:eastAsia="Arial" w:hAnsi="Arial"/>
                <w:sz w:val="22"/>
                <w:szCs w:val="22"/>
                <w:color w:val="auto"/>
              </w:rPr>
              <w:t>Purchase</w:t>
            </w:r>
          </w:p>
        </w:tc>
        <w:tc>
          <w:tcPr>
            <w:tcW w:w="14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238" w:lineRule="auto"/>
        <w:rPr>
          <w:sz w:val="20"/>
          <w:szCs w:val="20"/>
          <w:color w:val="auto"/>
        </w:rPr>
      </w:pPr>
      <w:r>
        <w:rPr>
          <w:rFonts w:ascii="Arial" w:cs="Arial" w:eastAsia="Arial" w:hAnsi="Arial"/>
          <w:sz w:val="22"/>
          <w:szCs w:val="22"/>
          <w:color w:val="auto"/>
        </w:rPr>
        <w:t>15440 Laguna Canyon Road</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15440 Laguna Canyon Road, Suite 160</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03/08/2023 4853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72879.28</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03/09/2023 717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10759.16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03/15/2023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110293.70</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03/16/2023 791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10620.12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03/17/2023 795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10557.52</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03/20/2023 741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9346.01</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03/21/2023 679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8752.65</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03/22/2023 709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8965.23</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95"/>
              </w:rPr>
              <w:t>03/23/2023 737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8952.56</w:t>
            </w:r>
          </w:p>
        </w:tc>
        <w:tc>
          <w:tcPr>
            <w:tcW w:w="0" w:type="dxa"/>
            <w:vAlign w:val="bottom"/>
          </w:tcPr>
          <w:p>
            <w:pPr>
              <w:spacing w:after="0"/>
              <w:rPr>
                <w:sz w:val="1"/>
                <w:szCs w:val="1"/>
                <w:color w:val="auto"/>
              </w:rPr>
            </w:pPr>
          </w:p>
        </w:tc>
      </w:tr>
      <w:tr>
        <w:trPr>
          <w:trHeight w:val="1026"/>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04/19/2023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108779.90</w:t>
            </w:r>
          </w:p>
        </w:tc>
        <w:tc>
          <w:tcPr>
            <w:tcW w:w="0" w:type="dxa"/>
            <w:vAlign w:val="bottom"/>
          </w:tcPr>
          <w:p>
            <w:pPr>
              <w:spacing w:after="0"/>
              <w:rPr>
                <w:sz w:val="1"/>
                <w:szCs w:val="1"/>
                <w:color w:val="auto"/>
              </w:rPr>
            </w:pPr>
          </w:p>
        </w:tc>
      </w:tr>
      <w:tr>
        <w:trPr>
          <w:trHeight w:val="905"/>
        </w:trPr>
        <w:tc>
          <w:tcPr>
            <w:tcW w:w="3220" w:type="dxa"/>
            <w:vAlign w:val="bottom"/>
          </w:tcPr>
          <w:p>
            <w:pPr>
              <w:spacing w:after="0"/>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rPr>
                <w:sz w:val="20"/>
                <w:szCs w:val="20"/>
                <w:color w:val="auto"/>
              </w:rPr>
            </w:pPr>
            <w:r>
              <w:rPr>
                <w:rFonts w:ascii="Arial" w:cs="Arial" w:eastAsia="Arial" w:hAnsi="Arial"/>
                <w:sz w:val="22"/>
                <w:szCs w:val="22"/>
                <w:color w:val="auto"/>
                <w:w w:val="88"/>
              </w:rPr>
              <w:t>04/21/2023 2311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34736.27</w:t>
            </w:r>
          </w:p>
        </w:tc>
        <w:tc>
          <w:tcPr>
            <w:tcW w:w="0" w:type="dxa"/>
            <w:vAlign w:val="bottom"/>
          </w:tcPr>
          <w:p>
            <w:pPr>
              <w:spacing w:after="0"/>
              <w:rPr>
                <w:sz w:val="1"/>
                <w:szCs w:val="1"/>
                <w:color w:val="auto"/>
              </w:rPr>
            </w:pPr>
          </w:p>
        </w:tc>
      </w:tr>
    </w:tbl>
    <w:p>
      <w:pPr>
        <w:sectPr>
          <w:pgSz w:w="11900" w:h="16838" w:orient="portrait"/>
          <w:cols w:equalWidth="0" w:num="2">
            <w:col w:w="3460" w:space="220"/>
            <w:col w:w="7560"/>
          </w:cols>
          <w:pgMar w:left="320" w:top="102"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3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Arial" w:cs="Arial" w:eastAsia="Arial" w:hAnsi="Arial"/>
                <w:sz w:val="22"/>
                <w:szCs w:val="22"/>
                <w:color w:val="auto"/>
                <w:w w:val="91"/>
              </w:rPr>
              <w:t>15440 Laguna Canyon Road Suite 160</w:t>
            </w:r>
          </w:p>
        </w:tc>
        <w:tc>
          <w:tcPr>
            <w:tcW w:w="2360" w:type="dxa"/>
            <w:vAlign w:val="bottom"/>
          </w:tcPr>
          <w:p>
            <w:pPr>
              <w:ind w:left="140"/>
              <w:spacing w:after="0" w:line="243" w:lineRule="exact"/>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04/28/2023 4278</w:t>
            </w:r>
          </w:p>
        </w:tc>
        <w:tc>
          <w:tcPr>
            <w:tcW w:w="1360" w:type="dxa"/>
            <w:vAlign w:val="bottom"/>
          </w:tcPr>
          <w:p>
            <w:pPr>
              <w:ind w:left="440"/>
              <w:spacing w:after="0" w:line="243" w:lineRule="exact"/>
              <w:rPr>
                <w:sz w:val="20"/>
                <w:szCs w:val="20"/>
                <w:color w:val="auto"/>
              </w:rPr>
            </w:pPr>
            <w:r>
              <w:rPr>
                <w:rFonts w:ascii="Arial" w:cs="Arial" w:eastAsia="Arial" w:hAnsi="Arial"/>
                <w:sz w:val="22"/>
                <w:szCs w:val="22"/>
                <w:color w:val="auto"/>
                <w:w w:val="98"/>
              </w:rPr>
              <w:t>64739.17</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40" w:type="dxa"/>
            <w:vAlign w:val="bottom"/>
          </w:tcPr>
          <w:p>
            <w:pPr>
              <w:jc w:val="right"/>
              <w:ind w:right="1712"/>
              <w:spacing w:after="0"/>
              <w:rPr>
                <w:sz w:val="20"/>
                <w:szCs w:val="20"/>
                <w:color w:val="auto"/>
              </w:rPr>
            </w:pPr>
            <w:r>
              <w:rPr>
                <w:rFonts w:ascii="Arial" w:cs="Arial" w:eastAsia="Arial" w:hAnsi="Arial"/>
                <w:sz w:val="22"/>
                <w:szCs w:val="22"/>
                <w:color w:val="auto"/>
                <w:w w:val="98"/>
              </w:rPr>
              <w:t>92618</w:t>
            </w:r>
          </w:p>
        </w:tc>
        <w:tc>
          <w:tcPr>
            <w:tcW w:w="23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3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Arial" w:cs="Arial" w:eastAsia="Arial" w:hAnsi="Arial"/>
                <w:sz w:val="22"/>
                <w:szCs w:val="22"/>
                <w:color w:val="auto"/>
                <w:w w:val="91"/>
              </w:rPr>
              <w:t>15440 Laguna Canyon Road Suite 160</w:t>
            </w:r>
          </w:p>
        </w:tc>
        <w:tc>
          <w:tcPr>
            <w:tcW w:w="2360" w:type="dxa"/>
            <w:vAlign w:val="bottom"/>
          </w:tcPr>
          <w:p>
            <w:pPr>
              <w:ind w:left="140"/>
              <w:spacing w:after="0" w:line="243" w:lineRule="exact"/>
              <w:rPr>
                <w:sz w:val="20"/>
                <w:szCs w:val="20"/>
                <w:color w:val="auto"/>
              </w:rPr>
            </w:pPr>
            <w:r>
              <w:rPr>
                <w:rFonts w:ascii="Arial" w:cs="Arial" w:eastAsia="Arial" w:hAnsi="Arial"/>
                <w:sz w:val="22"/>
                <w:szCs w:val="22"/>
                <w:color w:val="auto"/>
              </w:rPr>
              <w:t>Common</w:t>
            </w:r>
          </w:p>
        </w:tc>
        <w:tc>
          <w:tcPr>
            <w:tcW w:w="3340" w:type="dxa"/>
            <w:vAlign w:val="bottom"/>
          </w:tcPr>
          <w:p>
            <w:pPr>
              <w:jc w:val="right"/>
              <w:ind w:right="352"/>
              <w:spacing w:after="0" w:line="243" w:lineRule="exact"/>
              <w:rPr>
                <w:sz w:val="20"/>
                <w:szCs w:val="20"/>
                <w:color w:val="auto"/>
              </w:rPr>
            </w:pPr>
            <w:r>
              <w:rPr>
                <w:rFonts w:ascii="Arial" w:cs="Arial" w:eastAsia="Arial" w:hAnsi="Arial"/>
                <w:sz w:val="22"/>
                <w:szCs w:val="22"/>
                <w:color w:val="auto"/>
              </w:rPr>
              <w:t>05/01/2023 5841</w:t>
            </w:r>
          </w:p>
        </w:tc>
        <w:tc>
          <w:tcPr>
            <w:tcW w:w="1360" w:type="dxa"/>
            <w:vAlign w:val="bottom"/>
          </w:tcPr>
          <w:p>
            <w:pPr>
              <w:ind w:left="440"/>
              <w:spacing w:after="0" w:line="243" w:lineRule="exact"/>
              <w:rPr>
                <w:sz w:val="20"/>
                <w:szCs w:val="20"/>
                <w:color w:val="auto"/>
              </w:rPr>
            </w:pPr>
            <w:r>
              <w:rPr>
                <w:rFonts w:ascii="Arial" w:cs="Arial" w:eastAsia="Arial" w:hAnsi="Arial"/>
                <w:sz w:val="22"/>
                <w:szCs w:val="22"/>
                <w:color w:val="auto"/>
                <w:w w:val="98"/>
              </w:rPr>
              <w:t>88195.38</w:t>
            </w: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40" w:type="dxa"/>
            <w:vAlign w:val="bottom"/>
          </w:tcPr>
          <w:p>
            <w:pPr>
              <w:jc w:val="right"/>
              <w:ind w:right="1712"/>
              <w:spacing w:after="0"/>
              <w:rPr>
                <w:sz w:val="20"/>
                <w:szCs w:val="20"/>
                <w:color w:val="auto"/>
              </w:rPr>
            </w:pPr>
            <w:r>
              <w:rPr>
                <w:rFonts w:ascii="Arial" w:cs="Arial" w:eastAsia="Arial" w:hAnsi="Arial"/>
                <w:sz w:val="22"/>
                <w:szCs w:val="22"/>
                <w:color w:val="auto"/>
                <w:w w:val="98"/>
              </w:rPr>
              <w:t>92618</w:t>
            </w:r>
          </w:p>
        </w:tc>
        <w:tc>
          <w:tcPr>
            <w:tcW w:w="23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22"/>
                <w:szCs w:val="22"/>
                <w:color w:val="auto"/>
              </w:rPr>
              <w:t>Bobak Azamian Living Trust</w:t>
            </w:r>
          </w:p>
        </w:tc>
        <w:tc>
          <w:tcPr>
            <w:tcW w:w="23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00" w:type="dxa"/>
            <w:vAlign w:val="bottom"/>
            <w:gridSpan w:val="2"/>
          </w:tcPr>
          <w:p>
            <w:pPr>
              <w:spacing w:after="0" w:line="243" w:lineRule="exact"/>
              <w:rPr>
                <w:sz w:val="20"/>
                <w:szCs w:val="20"/>
                <w:color w:val="auto"/>
              </w:rPr>
            </w:pPr>
            <w:r>
              <w:rPr>
                <w:rFonts w:ascii="Arial" w:cs="Arial" w:eastAsia="Arial" w:hAnsi="Arial"/>
                <w:sz w:val="22"/>
                <w:szCs w:val="22"/>
                <w:color w:val="auto"/>
              </w:rPr>
              <w:t>15440 Laguna Canyon Road</w:t>
            </w:r>
          </w:p>
        </w:tc>
        <w:tc>
          <w:tcPr>
            <w:tcW w:w="2360" w:type="dxa"/>
            <w:vAlign w:val="bottom"/>
            <w:vMerge w:val="restart"/>
          </w:tcPr>
          <w:p>
            <w:pPr>
              <w:ind w:left="140"/>
              <w:spacing w:after="0"/>
              <w:rPr>
                <w:sz w:val="20"/>
                <w:szCs w:val="20"/>
                <w:color w:val="auto"/>
              </w:rPr>
            </w:pPr>
            <w:r>
              <w:rPr>
                <w:rFonts w:ascii="Arial" w:cs="Arial" w:eastAsia="Arial" w:hAnsi="Arial"/>
                <w:sz w:val="22"/>
                <w:szCs w:val="22"/>
                <w:color w:val="auto"/>
              </w:rPr>
              <w:t>Common</w:t>
            </w:r>
          </w:p>
        </w:tc>
        <w:tc>
          <w:tcPr>
            <w:tcW w:w="3340" w:type="dxa"/>
            <w:vAlign w:val="bottom"/>
            <w:vMerge w:val="restart"/>
          </w:tcPr>
          <w:p>
            <w:pPr>
              <w:jc w:val="right"/>
              <w:ind w:right="352"/>
              <w:spacing w:after="0"/>
              <w:rPr>
                <w:sz w:val="20"/>
                <w:szCs w:val="20"/>
                <w:color w:val="auto"/>
              </w:rPr>
            </w:pPr>
            <w:r>
              <w:rPr>
                <w:rFonts w:ascii="Arial" w:cs="Arial" w:eastAsia="Arial" w:hAnsi="Arial"/>
                <w:sz w:val="22"/>
                <w:szCs w:val="22"/>
                <w:color w:val="auto"/>
              </w:rPr>
              <w:t>05/10/2023 9000</w:t>
            </w:r>
          </w:p>
        </w:tc>
        <w:tc>
          <w:tcPr>
            <w:tcW w:w="1360" w:type="dxa"/>
            <w:vAlign w:val="bottom"/>
            <w:vMerge w:val="restart"/>
          </w:tcPr>
          <w:p>
            <w:pPr>
              <w:ind w:left="440"/>
              <w:spacing w:after="0"/>
              <w:rPr>
                <w:sz w:val="20"/>
                <w:szCs w:val="20"/>
                <w:color w:val="auto"/>
              </w:rPr>
            </w:pPr>
            <w:r>
              <w:rPr>
                <w:rFonts w:ascii="Arial" w:cs="Arial" w:eastAsia="Arial" w:hAnsi="Arial"/>
                <w:sz w:val="22"/>
                <w:szCs w:val="22"/>
                <w:color w:val="auto"/>
                <w:w w:val="86"/>
              </w:rPr>
              <w:t>151213.00</w:t>
            </w:r>
          </w:p>
        </w:tc>
        <w:tc>
          <w:tcPr>
            <w:tcW w:w="0" w:type="dxa"/>
            <w:vAlign w:val="bottom"/>
          </w:tcPr>
          <w:p>
            <w:pPr>
              <w:spacing w:after="0"/>
              <w:rPr>
                <w:sz w:val="1"/>
                <w:szCs w:val="1"/>
                <w:color w:val="auto"/>
              </w:rPr>
            </w:pPr>
          </w:p>
        </w:tc>
      </w:tr>
      <w:tr>
        <w:trPr>
          <w:trHeight w:val="153"/>
        </w:trPr>
        <w:tc>
          <w:tcPr>
            <w:tcW w:w="1060" w:type="dxa"/>
            <w:vAlign w:val="bottom"/>
            <w:vMerge w:val="restart"/>
          </w:tcPr>
          <w:p>
            <w:pPr>
              <w:spacing w:after="0" w:line="243" w:lineRule="exact"/>
              <w:rPr>
                <w:sz w:val="20"/>
                <w:szCs w:val="20"/>
                <w:color w:val="auto"/>
              </w:rPr>
            </w:pPr>
            <w:r>
              <w:rPr>
                <w:rFonts w:ascii="Arial" w:cs="Arial" w:eastAsia="Arial" w:hAnsi="Arial"/>
                <w:sz w:val="22"/>
                <w:szCs w:val="22"/>
                <w:color w:val="auto"/>
              </w:rPr>
              <w:t>Suite 160</w:t>
            </w:r>
          </w:p>
        </w:tc>
        <w:tc>
          <w:tcPr>
            <w:tcW w:w="2440" w:type="dxa"/>
            <w:vAlign w:val="bottom"/>
          </w:tcPr>
          <w:p>
            <w:pPr>
              <w:spacing w:after="0"/>
              <w:rPr>
                <w:sz w:val="13"/>
                <w:szCs w:val="13"/>
                <w:color w:val="auto"/>
              </w:rPr>
            </w:pPr>
          </w:p>
        </w:tc>
        <w:tc>
          <w:tcPr>
            <w:tcW w:w="2360" w:type="dxa"/>
            <w:vAlign w:val="bottom"/>
            <w:vMerge w:val="continue"/>
          </w:tcPr>
          <w:p>
            <w:pPr>
              <w:spacing w:after="0"/>
              <w:rPr>
                <w:sz w:val="13"/>
                <w:szCs w:val="13"/>
                <w:color w:val="auto"/>
              </w:rPr>
            </w:pPr>
          </w:p>
        </w:tc>
        <w:tc>
          <w:tcPr>
            <w:tcW w:w="334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33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Irvine  CA</w:t>
            </w:r>
          </w:p>
        </w:tc>
        <w:tc>
          <w:tcPr>
            <w:tcW w:w="2440" w:type="dxa"/>
            <w:vAlign w:val="bottom"/>
          </w:tcPr>
          <w:p>
            <w:pPr>
              <w:jc w:val="right"/>
              <w:ind w:right="1712"/>
              <w:spacing w:after="0"/>
              <w:rPr>
                <w:sz w:val="20"/>
                <w:szCs w:val="20"/>
                <w:color w:val="auto"/>
              </w:rPr>
            </w:pPr>
            <w:r>
              <w:rPr>
                <w:rFonts w:ascii="Arial" w:cs="Arial" w:eastAsia="Arial" w:hAnsi="Arial"/>
                <w:sz w:val="22"/>
                <w:szCs w:val="22"/>
                <w:color w:val="auto"/>
                <w:w w:val="98"/>
              </w:rPr>
              <w:t>92618</w:t>
            </w:r>
          </w:p>
        </w:tc>
        <w:tc>
          <w:tcPr>
            <w:tcW w:w="23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00"/>
          </w:cols>
          <w:pgMar w:left="320" w:top="122" w:right="37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05/17/2023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06/13/2022</w:t>
      </w:r>
    </w:p>
    <w:p>
      <w:pPr>
        <w:spacing w:after="0" w:line="652" w:lineRule="exact"/>
        <w:rPr>
          <w:sz w:val="20"/>
          <w:szCs w:val="20"/>
          <w:color w:val="auto"/>
        </w:rPr>
      </w:pPr>
    </w:p>
    <w:p>
      <w:pPr>
        <w:sectPr>
          <w:pgSz w:w="11900" w:h="16838" w:orient="portrait"/>
          <w:cols w:equalWidth="0" w:num="2">
            <w:col w:w="4160" w:space="120"/>
            <w:col w:w="6920"/>
          </w:cols>
          <w:pgMar w:left="320" w:top="122"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400" w:type="dxa"/>
            <w:vAlign w:val="bottom"/>
          </w:tcPr>
          <w:p>
            <w:pPr>
              <w:ind w:left="1700"/>
              <w:spacing w:after="0" w:line="246" w:lineRule="exact"/>
              <w:rPr>
                <w:sz w:val="20"/>
                <w:szCs w:val="20"/>
                <w:color w:val="auto"/>
              </w:rPr>
            </w:pPr>
            <w:r>
              <w:rPr>
                <w:rFonts w:ascii="Arial" w:cs="Arial" w:eastAsia="Arial" w:hAnsi="Arial"/>
                <w:sz w:val="22"/>
                <w:szCs w:val="22"/>
                <w:color w:val="auto"/>
                <w:w w:val="88"/>
              </w:rPr>
              <w:t>/s/ Jodi Disselkamp, as a duly authorized representative of Fidelity Brokerage</w:t>
            </w:r>
          </w:p>
        </w:tc>
        <w:tc>
          <w:tcPr>
            <w:tcW w:w="0" w:type="dxa"/>
            <w:vAlign w:val="bottom"/>
          </w:tcPr>
          <w:p>
            <w:pPr>
              <w:spacing w:after="0"/>
              <w:rPr>
                <w:sz w:val="1"/>
                <w:szCs w:val="1"/>
                <w:color w:val="auto"/>
              </w:rPr>
            </w:pPr>
          </w:p>
        </w:tc>
      </w:tr>
      <w:tr>
        <w:trPr>
          <w:trHeight w:val="153"/>
        </w:trPr>
        <w:tc>
          <w:tcPr>
            <w:tcW w:w="2540" w:type="dxa"/>
            <w:vAlign w:val="bottom"/>
            <w:vMerge w:val="continue"/>
          </w:tcPr>
          <w:p>
            <w:pPr>
              <w:spacing w:after="0"/>
              <w:rPr>
                <w:sz w:val="13"/>
                <w:szCs w:val="13"/>
                <w:color w:val="auto"/>
              </w:rPr>
            </w:pPr>
          </w:p>
        </w:tc>
        <w:tc>
          <w:tcPr>
            <w:tcW w:w="8400" w:type="dxa"/>
            <w:vAlign w:val="bottom"/>
            <w:vMerge w:val="restart"/>
          </w:tcPr>
          <w:p>
            <w:pPr>
              <w:ind w:left="170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2023-05-17T15:43:59Z</dcterms:created>
  <dcterms:modified xsi:type="dcterms:W3CDTF">2023-05-17T15:43:59Z</dcterms:modified>
</cp:coreProperties>
</file>