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804.xml.htm"/>
      <w:bookmarkStart w:id="1" w:name="kswkform4_1788984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Elizabeth Yeu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17700 LAGUNA CANYON ROAD, FLOOR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623"/>
        <w:gridCol w:w="1174"/>
        <w:gridCol w:w="1006"/>
        <w:gridCol w:w="10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Roth IRA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Roth IRA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by an automatic sale pursuant to a Rule 10b5-1 trading plan adopted by the Reporting Person on May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by an automatic sale pursuant to a Rule 10b5-1 trading plan adopted by the Reporting Person on June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219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3566</Characters>
  <CharactersWithSpaces>4138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