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15565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1266679.70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42449105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15565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11/29/2023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12/16/2025 7397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592499.70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Dianne C. Whitfield</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2026-01-02T11:24:31Z</dcterms:created>
  <dcterms:modified xsi:type="dcterms:W3CDTF">2026-01-02T11:24:31Z</dcterms:modified>
</cp:coreProperties>
</file>