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201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20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6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8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8"/>
                </w:rPr>
                <w:t>Horowitz Limited Partnership</w:t>
              </w:r>
            </w:hyperlink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8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VIII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TARS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436" w:lineRule="exact"/>
        <w:rPr>
          <w:sz w:val="20"/>
          <w:szCs w:val="20"/>
          <w:color w:val="auto"/>
        </w:rPr>
      </w:pPr>
    </w:p>
    <w:p>
      <w:pPr>
        <w:sectPr>
          <w:pgSz w:w="11900" w:h="16846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5030 CAMPUS DRIVE, SUITE A</w:t>
            </w:r>
          </w:p>
        </w:tc>
      </w:tr>
      <w:tr>
        <w:trPr>
          <w:trHeight w:val="237"/>
        </w:trPr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NEWPORT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92660</w:t>
            </w:r>
          </w:p>
        </w:tc>
      </w:tr>
      <w:tr>
        <w:trPr>
          <w:trHeight w:val="248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6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ectPr>
          <w:pgSz w:w="11900" w:h="16846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3373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337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A Preferred Stock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(1)</w:t>
            </w:r>
          </w:p>
        </w:tc>
        <w:tc>
          <w:tcPr>
            <w:tcW w:w="1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1,434,790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B Preferred Stock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1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245,966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C Preferred Stock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(3)</w:t>
            </w:r>
          </w:p>
        </w:tc>
        <w:tc>
          <w:tcPr>
            <w:tcW w:w="1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71,427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By the Adam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A Preferred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(1)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43,151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Horowitz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By the Adam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B Preferred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7,396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Horowitz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Trust</w:t>
      </w:r>
      <w:r>
        <w:rPr>
          <w:rFonts w:ascii="Arial" w:cs="Arial" w:eastAsia="Arial" w:hAnsi="Arial"/>
          <w:sz w:val="25"/>
          <w:szCs w:val="25"/>
          <w:color w:val="008000"/>
          <w:vertAlign w:val="superscript"/>
        </w:rPr>
        <w:t>(4)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40" w:right="26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Series A Preferred Stock shall automatically convert into shares of the Issuer's common stock, par value $0.0001 per share (the "Common Stock"), on a one-for-one basis, immediately prior to the closing of the Issuer's initial public offering. The Series A Preferred Stock has no expiration date.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44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Series B Preferred Stock shall automatically convert into shares of Common Stock, on a one-for-one basis, immediately prior to the closing of the Issuer's initial public offering. The Series B Preferred Stock has no expiration date.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20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Series C Preferred Stock shall automatically convert into shares of Common Stock, on a one-for-one basis, immediately prior to the completion of the Issuer's initial public offering. The Series C Preferred Stock has no expiration date.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by the Adam S. Horowitz Revocable Trust, of which Adam S. Horowitz is Trustee. Adam S. Horowitz is affiliated with Horowitz Limited Partnership VIII.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Jason Tester, as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-15240</wp:posOffset>
            </wp:positionV>
            <wp:extent cx="122110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Financial Officer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81075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7" w:lineRule="auto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Horowitz Management,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10/15/2020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-31750</wp:posOffset>
            </wp:positionV>
            <wp:extent cx="1176655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Inc., the managing partner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-25400</wp:posOffset>
            </wp:positionV>
            <wp:extent cx="1303655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5565140</wp:posOffset>
            </wp:positionH>
            <wp:positionV relativeFrom="paragraph">
              <wp:posOffset>-101600</wp:posOffset>
            </wp:positionV>
            <wp:extent cx="564515" cy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of Horowitz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024890" cy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Partnership VIII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808355" cy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6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6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40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0" Type="http://schemas.openxmlformats.org/officeDocument/2006/relationships/hyperlink" Target="http://www.sec.gov/cgi-bin/browse-edgar?action=getcompany&amp;CIK=0001827839" TargetMode="External"/><Relationship Id="rId11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2020-10-15T19:27:34Z</dcterms:created>
  <dcterms:modified xsi:type="dcterms:W3CDTF">2020-10-15T19:27:34Z</dcterms:modified>
</cp:coreProperties>
</file>