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999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99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Lin Elizabeth Yeu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12,040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6,360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Roth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06/16/2023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2,000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RSU represents a contingent right to receive one share of the Company's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RSUs granted on June 16, 2022, in connection with the Reporting Person's service as a non-employee director as of the Company's 2022 annual meeting of stockholders. The RSUs vest in full on the one-year anniversary of the date of grant, subject to the non-employee director's continuous service.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Jeffrey Farrow, Attorney-in-Fact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06/21/2023</w:t>
            </w: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3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2190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2023-06-21T17:19:09Z</dcterms:created>
  <dcterms:modified xsi:type="dcterms:W3CDTF">2023-06-21T17:19:09Z</dcterms:modified>
</cp:coreProperties>
</file>