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31"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3"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SCHEDULE 13G</w:t>
      </w:r>
    </w:p>
    <w:p>
      <w:pPr>
        <w:spacing w:after="0" w:line="31"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(Rule 13d-102)</w:t>
      </w:r>
    </w:p>
    <w:p>
      <w:pPr>
        <w:spacing w:after="0" w:line="207" w:lineRule="exact"/>
        <w:rPr>
          <w:sz w:val="24"/>
          <w:szCs w:val="24"/>
          <w:color w:val="auto"/>
        </w:rPr>
      </w:pPr>
    </w:p>
    <w:p>
      <w:pPr>
        <w:jc w:val="center"/>
        <w:ind w:left="340" w:right="2740"/>
        <w:spacing w:after="0" w:line="266" w:lineRule="auto"/>
        <w:rPr>
          <w:sz w:val="20"/>
          <w:szCs w:val="20"/>
          <w:color w:val="auto"/>
        </w:rPr>
      </w:pPr>
      <w:r>
        <w:rPr>
          <w:rFonts w:ascii="Times New Roman" w:cs="Times New Roman" w:eastAsia="Times New Roman" w:hAnsi="Times New Roman"/>
          <w:sz w:val="18"/>
          <w:szCs w:val="18"/>
          <w:color w:val="auto"/>
        </w:rPr>
        <w:t>INFORMATION TO BE INCLUDED IN STATEMENTS FILED PURSUANT TO RULES 13d-1(b)(c), AND (d) AND AMENDMENTS THERETO FILED PURSUANT TO RULE 13d-2(b)</w:t>
      </w:r>
    </w:p>
    <w:p>
      <w:pPr>
        <w:spacing w:after="0" w:line="176"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(Amendment No. 1) *</w:t>
      </w:r>
    </w:p>
    <w:p>
      <w:pPr>
        <w:spacing w:after="0" w:line="202"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32"/>
          <w:szCs w:val="32"/>
          <w:color w:val="auto"/>
        </w:rPr>
        <w:t>Tarsus Pharmaceuticals,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24130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3"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(Name of Issuer)</w:t>
      </w:r>
    </w:p>
    <w:p>
      <w:pPr>
        <w:spacing w:after="0" w:line="205"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Common Stock</w:t>
      </w:r>
    </w:p>
    <w:p>
      <w:pPr>
        <w:spacing w:after="0" w:line="36"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5"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87650L103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7"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(CUSIP Number)</w:t>
      </w:r>
    </w:p>
    <w:p>
      <w:pPr>
        <w:spacing w:after="0" w:line="220"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December 31, 2022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7"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(Date of Event Which Requires Filing of this Statement)</w:t>
      </w:r>
    </w:p>
    <w:p>
      <w:pPr>
        <w:spacing w:after="0" w:line="220"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Check the appropriate box to designate the rule pursuant to which this Schedule is filed:</w:t>
      </w:r>
    </w:p>
    <w:p>
      <w:pPr>
        <w:spacing w:after="0" w:line="225" w:lineRule="exact"/>
        <w:rPr>
          <w:sz w:val="24"/>
          <w:szCs w:val="24"/>
          <w:color w:val="auto"/>
        </w:rPr>
      </w:pPr>
    </w:p>
    <w:p>
      <w:pPr>
        <w:ind w:left="900" w:hanging="244"/>
        <w:spacing w:after="0"/>
        <w:tabs>
          <w:tab w:leader="none" w:pos="90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Rule 13d-1(b)</w:t>
      </w:r>
    </w:p>
    <w:p>
      <w:pPr>
        <w:spacing w:after="0" w:line="225" w:lineRule="exact"/>
        <w:rPr>
          <w:sz w:val="24"/>
          <w:szCs w:val="24"/>
          <w:color w:val="auto"/>
        </w:rPr>
      </w:pPr>
    </w:p>
    <w:p>
      <w:pPr>
        <w:ind w:left="900" w:hanging="244"/>
        <w:spacing w:after="0"/>
        <w:tabs>
          <w:tab w:leader="none" w:pos="90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Rule 13d-1(c)</w:t>
      </w:r>
    </w:p>
    <w:p>
      <w:pPr>
        <w:spacing w:after="0" w:line="225" w:lineRule="exact"/>
        <w:rPr>
          <w:sz w:val="24"/>
          <w:szCs w:val="24"/>
          <w:color w:val="auto"/>
        </w:rPr>
      </w:pPr>
    </w:p>
    <w:p>
      <w:pPr>
        <w:ind w:left="900" w:hanging="244"/>
        <w:spacing w:after="0"/>
        <w:tabs>
          <w:tab w:leader="none" w:pos="900" w:val="left"/>
        </w:tabs>
        <w:numPr>
          <w:ilvl w:val="0"/>
          <w:numId w:val="3"/>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Rule 13d-1(d)</w:t>
      </w:r>
    </w:p>
    <w:p>
      <w:pPr>
        <w:spacing w:after="0" w:line="225"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(Page 1 of 9 Pages)</w:t>
      </w:r>
    </w:p>
    <w:p>
      <w:pPr>
        <w:spacing w:after="0" w:line="225"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w:t>
      </w:r>
    </w:p>
    <w:p>
      <w:pPr>
        <w:spacing w:after="0" w:line="27" w:lineRule="exact"/>
        <w:rPr>
          <w:sz w:val="24"/>
          <w:szCs w:val="24"/>
          <w:color w:val="auto"/>
        </w:rPr>
      </w:pPr>
    </w:p>
    <w:p>
      <w:pPr>
        <w:ind w:right="20" w:firstLine="8"/>
        <w:spacing w:after="0" w:line="260" w:lineRule="auto"/>
        <w:tabs>
          <w:tab w:leader="none" w:pos="13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81" w:lineRule="exact"/>
        <w:rPr>
          <w:sz w:val="24"/>
          <w:szCs w:val="24"/>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The information required in the remainder of this cover page shall not be deemed to be "filed" for the purpose of Section 18 of the Securities Exchange Act of 1934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182880</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468" w:right="359" w:bottom="1440" w:gutter="0" w:footer="0" w:header="0"/>
        </w:sectPr>
      </w:pPr>
    </w:p>
    <w:bookmarkStart w:id="1" w:name="page2"/>
    <w:bookmarkEnd w:id="1"/>
    <w:p>
      <w:pPr>
        <w:spacing w:after="0"/>
        <w:tabs>
          <w:tab w:leader="none" w:pos="1160" w:val="left"/>
          <w:tab w:leader="none" w:pos="5460" w:val="left"/>
          <w:tab w:leader="none" w:pos="10400" w:val="left"/>
        </w:tabs>
        <w:rPr>
          <w:sz w:val="20"/>
          <w:szCs w:val="20"/>
          <w:color w:val="auto"/>
        </w:rPr>
      </w:pPr>
      <w:r>
        <w:rPr>
          <w:rFonts w:ascii="Times New Roman" w:cs="Times New Roman" w:eastAsia="Times New Roman" w:hAnsi="Times New Roman"/>
          <w:sz w:val="18"/>
          <w:szCs w:val="18"/>
          <w:color w:val="auto"/>
        </w:rPr>
        <w:t>CUSIP No.</w:t>
      </w:r>
      <w:r>
        <w:rPr>
          <w:sz w:val="20"/>
          <w:szCs w:val="20"/>
          <w:color w:val="auto"/>
        </w:rPr>
        <w:tab/>
      </w:r>
      <w:r>
        <w:rPr>
          <w:rFonts w:ascii="Times New Roman" w:cs="Times New Roman" w:eastAsia="Times New Roman" w:hAnsi="Times New Roman"/>
          <w:sz w:val="18"/>
          <w:szCs w:val="18"/>
          <w:color w:val="auto"/>
        </w:rPr>
        <w:t>87650L103</w:t>
      </w:r>
      <w:r>
        <w:rPr>
          <w:sz w:val="20"/>
          <w:szCs w:val="20"/>
          <w:color w:val="auto"/>
        </w:rPr>
        <w:tab/>
      </w:r>
      <w:r>
        <w:rPr>
          <w:rFonts w:ascii="Times New Roman" w:cs="Times New Roman" w:eastAsia="Times New Roman" w:hAnsi="Times New Roman"/>
          <w:sz w:val="18"/>
          <w:szCs w:val="18"/>
          <w:color w:val="auto"/>
        </w:rPr>
        <w:t>13G</w:t>
      </w:r>
      <w:r>
        <w:rPr>
          <w:sz w:val="20"/>
          <w:szCs w:val="20"/>
          <w:color w:val="auto"/>
        </w:rPr>
        <w:tab/>
      </w:r>
      <w:r>
        <w:rPr>
          <w:rFonts w:ascii="Times New Roman" w:cs="Times New Roman" w:eastAsia="Times New Roman" w:hAnsi="Times New Roman"/>
          <w:sz w:val="18"/>
          <w:szCs w:val="18"/>
          <w:color w:val="auto"/>
        </w:rPr>
        <w:t>Page 2 of 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171450</wp:posOffset>
            </wp:positionV>
            <wp:extent cx="7132320" cy="564896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5648960"/>
                    </a:xfrm>
                    <a:prstGeom prst="rect">
                      <a:avLst/>
                    </a:prstGeom>
                    <a:noFill/>
                  </pic:spPr>
                </pic:pic>
              </a:graphicData>
            </a:graphic>
          </wp:anchor>
        </w:drawing>
      </w:r>
    </w:p>
    <w:p>
      <w:pPr>
        <w:spacing w:after="0" w:line="313" w:lineRule="exact"/>
        <w:rPr>
          <w:sz w:val="20"/>
          <w:szCs w:val="20"/>
          <w:color w:val="auto"/>
        </w:rPr>
      </w:pPr>
    </w:p>
    <w:p>
      <w:pPr>
        <w:ind w:left="2320" w:hanging="1219"/>
        <w:spacing w:after="0"/>
        <w:tabs>
          <w:tab w:leader="none" w:pos="23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NAME OF REPORTING PERSONS</w:t>
      </w:r>
    </w:p>
    <w:p>
      <w:pPr>
        <w:spacing w:after="0" w:line="27" w:lineRule="exact"/>
        <w:rPr>
          <w:rFonts w:ascii="Times New Roman" w:cs="Times New Roman" w:eastAsia="Times New Roman" w:hAnsi="Times New Roman"/>
          <w:sz w:val="18"/>
          <w:szCs w:val="18"/>
          <w:color w:val="auto"/>
        </w:rPr>
      </w:pPr>
    </w:p>
    <w:p>
      <w:pPr>
        <w:ind w:left="2320" w:right="3440"/>
        <w:spacing w:after="0" w:line="387"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I.R.S. IDENTIFICATION NO. OF ABOVE PERSONS (ENTITIES ONLY) Deerfield Mgmt, L.P.</w:t>
      </w:r>
    </w:p>
    <w:p>
      <w:pPr>
        <w:spacing w:after="0" w:line="1" w:lineRule="exact"/>
        <w:rPr>
          <w:sz w:val="20"/>
          <w:szCs w:val="20"/>
          <w:color w:val="auto"/>
        </w:rPr>
      </w:pPr>
    </w:p>
    <w:tbl>
      <w:tblPr>
        <w:tblLayout w:type="fixed"/>
        <w:tblInd w:w="40" w:type="dxa"/>
        <w:tblCellMar>
          <w:top w:w="0" w:type="dxa"/>
          <w:left w:w="0" w:type="dxa"/>
          <w:bottom w:w="0" w:type="dxa"/>
          <w:right w:w="0" w:type="dxa"/>
        </w:tblCellMar>
      </w:tblPr>
      <w:tr>
        <w:trPr>
          <w:trHeight w:val="216"/>
        </w:trPr>
        <w:tc>
          <w:tcPr>
            <w:tcW w:w="22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2.</w:t>
            </w:r>
          </w:p>
        </w:tc>
        <w:tc>
          <w:tcPr>
            <w:tcW w:w="77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CHECK THE APPROPRIATE BOX IF A MEMBER OF A GROUP*</w:t>
            </w:r>
          </w:p>
        </w:tc>
        <w:tc>
          <w:tcPr>
            <w:tcW w:w="1220" w:type="dxa"/>
            <w:vAlign w:val="bottom"/>
          </w:tcPr>
          <w:p>
            <w:pPr>
              <w:ind w:left="500"/>
              <w:spacing w:after="0" w:line="207" w:lineRule="exact"/>
              <w:rPr>
                <w:sz w:val="20"/>
                <w:szCs w:val="20"/>
                <w:color w:val="auto"/>
              </w:rPr>
            </w:pPr>
            <w:r>
              <w:rPr>
                <w:rFonts w:ascii="Times New Roman" w:cs="Times New Roman" w:eastAsia="Times New Roman" w:hAnsi="Times New Roman"/>
                <w:sz w:val="18"/>
                <w:szCs w:val="18"/>
                <w:color w:val="auto"/>
              </w:rPr>
              <w:t xml:space="preserve">(a)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83"/>
        </w:trPr>
        <w:tc>
          <w:tcPr>
            <w:tcW w:w="2240" w:type="dxa"/>
            <w:vAlign w:val="bottom"/>
          </w:tcPr>
          <w:p>
            <w:pPr>
              <w:spacing w:after="0"/>
              <w:rPr>
                <w:sz w:val="24"/>
                <w:szCs w:val="24"/>
                <w:color w:val="auto"/>
              </w:rPr>
            </w:pPr>
          </w:p>
        </w:tc>
        <w:tc>
          <w:tcPr>
            <w:tcW w:w="2260" w:type="dxa"/>
            <w:vAlign w:val="bottom"/>
          </w:tcPr>
          <w:p>
            <w:pPr>
              <w:spacing w:after="0"/>
              <w:rPr>
                <w:sz w:val="24"/>
                <w:szCs w:val="24"/>
                <w:color w:val="auto"/>
              </w:rPr>
            </w:pPr>
          </w:p>
        </w:tc>
        <w:tc>
          <w:tcPr>
            <w:tcW w:w="5440" w:type="dxa"/>
            <w:vAlign w:val="bottom"/>
          </w:tcPr>
          <w:p>
            <w:pPr>
              <w:spacing w:after="0"/>
              <w:rPr>
                <w:sz w:val="24"/>
                <w:szCs w:val="24"/>
                <w:color w:val="auto"/>
              </w:rPr>
            </w:pPr>
          </w:p>
        </w:tc>
        <w:tc>
          <w:tcPr>
            <w:tcW w:w="1220" w:type="dxa"/>
            <w:vAlign w:val="bottom"/>
          </w:tcPr>
          <w:p>
            <w:pPr>
              <w:ind w:left="500"/>
              <w:spacing w:after="0" w:line="207" w:lineRule="exact"/>
              <w:rPr>
                <w:sz w:val="20"/>
                <w:szCs w:val="20"/>
                <w:color w:val="auto"/>
              </w:rPr>
            </w:pPr>
            <w:r>
              <w:rPr>
                <w:rFonts w:ascii="Times New Roman" w:cs="Times New Roman" w:eastAsia="Times New Roman" w:hAnsi="Times New Roman"/>
                <w:sz w:val="18"/>
                <w:szCs w:val="18"/>
                <w:color w:val="auto"/>
              </w:rPr>
              <w:t xml:space="preserve">(b)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23"/>
        </w:trPr>
        <w:tc>
          <w:tcPr>
            <w:tcW w:w="2240" w:type="dxa"/>
            <w:vAlign w:val="bottom"/>
            <w:tcBorders>
              <w:bottom w:val="single" w:sz="8" w:color="auto"/>
            </w:tcBorders>
          </w:tcPr>
          <w:p>
            <w:pPr>
              <w:spacing w:after="0"/>
              <w:rPr>
                <w:sz w:val="19"/>
                <w:szCs w:val="19"/>
                <w:color w:val="auto"/>
              </w:rPr>
            </w:pPr>
          </w:p>
        </w:tc>
        <w:tc>
          <w:tcPr>
            <w:tcW w:w="2260" w:type="dxa"/>
            <w:vAlign w:val="bottom"/>
            <w:tcBorders>
              <w:bottom w:val="single" w:sz="8" w:color="auto"/>
            </w:tcBorders>
          </w:tcPr>
          <w:p>
            <w:pPr>
              <w:spacing w:after="0"/>
              <w:rPr>
                <w:sz w:val="19"/>
                <w:szCs w:val="19"/>
                <w:color w:val="auto"/>
              </w:rPr>
            </w:pPr>
          </w:p>
        </w:tc>
        <w:tc>
          <w:tcPr>
            <w:tcW w:w="54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22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w:t>
            </w:r>
          </w:p>
        </w:tc>
        <w:tc>
          <w:tcPr>
            <w:tcW w:w="22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SEC USE ONLY</w:t>
            </w:r>
          </w:p>
        </w:tc>
        <w:tc>
          <w:tcPr>
            <w:tcW w:w="544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9"/>
        </w:trPr>
        <w:tc>
          <w:tcPr>
            <w:tcW w:w="2240" w:type="dxa"/>
            <w:vAlign w:val="bottom"/>
            <w:tcBorders>
              <w:bottom w:val="single" w:sz="8" w:color="auto"/>
            </w:tcBorders>
          </w:tcPr>
          <w:p>
            <w:pPr>
              <w:spacing w:after="0"/>
              <w:rPr>
                <w:sz w:val="24"/>
                <w:szCs w:val="24"/>
                <w:color w:val="auto"/>
              </w:rPr>
            </w:pPr>
          </w:p>
        </w:tc>
        <w:tc>
          <w:tcPr>
            <w:tcW w:w="7700" w:type="dxa"/>
            <w:vAlign w:val="bottom"/>
            <w:tcBorders>
              <w:bottom w:val="single" w:sz="8" w:color="auto"/>
            </w:tcBorders>
            <w:gridSpan w:val="2"/>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22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4.</w:t>
            </w:r>
          </w:p>
        </w:tc>
        <w:tc>
          <w:tcPr>
            <w:tcW w:w="77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CITIZENSHIP OR PLACE OF ORGANIZATION</w:t>
            </w:r>
          </w:p>
        </w:tc>
        <w:tc>
          <w:tcPr>
            <w:tcW w:w="1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2240" w:type="dxa"/>
            <w:vAlign w:val="bottom"/>
          </w:tcPr>
          <w:p>
            <w:pPr>
              <w:spacing w:after="0"/>
              <w:rPr>
                <w:sz w:val="24"/>
                <w:szCs w:val="24"/>
                <w:color w:val="auto"/>
              </w:rPr>
            </w:pPr>
          </w:p>
        </w:tc>
        <w:tc>
          <w:tcPr>
            <w:tcW w:w="22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Delaware</w:t>
            </w:r>
          </w:p>
        </w:tc>
        <w:tc>
          <w:tcPr>
            <w:tcW w:w="54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2240" w:type="dxa"/>
            <w:vAlign w:val="bottom"/>
            <w:tcBorders>
              <w:bottom w:val="single" w:sz="8" w:color="auto"/>
            </w:tcBorders>
          </w:tcPr>
          <w:p>
            <w:pPr>
              <w:spacing w:after="0"/>
              <w:rPr>
                <w:sz w:val="2"/>
                <w:szCs w:val="2"/>
                <w:color w:val="auto"/>
              </w:rPr>
            </w:pPr>
          </w:p>
        </w:tc>
        <w:tc>
          <w:tcPr>
            <w:tcW w:w="2260" w:type="dxa"/>
            <w:vAlign w:val="bottom"/>
            <w:tcBorders>
              <w:bottom w:val="single" w:sz="8" w:color="auto"/>
            </w:tcBorders>
          </w:tcPr>
          <w:p>
            <w:pPr>
              <w:spacing w:after="0"/>
              <w:rPr>
                <w:sz w:val="2"/>
                <w:szCs w:val="2"/>
                <w:color w:val="auto"/>
              </w:rPr>
            </w:pPr>
          </w:p>
        </w:tc>
        <w:tc>
          <w:tcPr>
            <w:tcW w:w="54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2240" w:type="dxa"/>
            <w:vAlign w:val="bottom"/>
          </w:tcPr>
          <w:p>
            <w:pPr>
              <w:spacing w:after="0"/>
              <w:rPr>
                <w:sz w:val="20"/>
                <w:szCs w:val="20"/>
                <w:color w:val="auto"/>
              </w:rPr>
            </w:pPr>
          </w:p>
        </w:tc>
        <w:tc>
          <w:tcPr>
            <w:tcW w:w="2260" w:type="dxa"/>
            <w:vAlign w:val="bottom"/>
            <w:tcBorders>
              <w:right w:val="single" w:sz="8" w:color="auto"/>
            </w:tcBorders>
          </w:tcPr>
          <w:p>
            <w:pPr>
              <w:ind w:left="1060"/>
              <w:spacing w:after="0"/>
              <w:rPr>
                <w:sz w:val="20"/>
                <w:szCs w:val="20"/>
                <w:color w:val="auto"/>
              </w:rPr>
            </w:pPr>
            <w:r>
              <w:rPr>
                <w:rFonts w:ascii="Times New Roman" w:cs="Times New Roman" w:eastAsia="Times New Roman" w:hAnsi="Times New Roman"/>
                <w:sz w:val="18"/>
                <w:szCs w:val="18"/>
                <w:color w:val="auto"/>
              </w:rPr>
              <w:t>5.</w:t>
            </w:r>
          </w:p>
        </w:tc>
        <w:tc>
          <w:tcPr>
            <w:tcW w:w="5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SOLE VOTING POWER</w:t>
            </w:r>
          </w:p>
        </w:tc>
        <w:tc>
          <w:tcPr>
            <w:tcW w:w="1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22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NUMBER OF</w:t>
            </w:r>
          </w:p>
        </w:tc>
        <w:tc>
          <w:tcPr>
            <w:tcW w:w="2260" w:type="dxa"/>
            <w:vAlign w:val="bottom"/>
            <w:tcBorders>
              <w:right w:val="single" w:sz="8" w:color="auto"/>
            </w:tcBorders>
          </w:tcPr>
          <w:p>
            <w:pPr>
              <w:spacing w:after="0"/>
              <w:rPr>
                <w:sz w:val="24"/>
                <w:szCs w:val="24"/>
                <w:color w:val="auto"/>
              </w:rPr>
            </w:pPr>
          </w:p>
        </w:tc>
        <w:tc>
          <w:tcPr>
            <w:tcW w:w="5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0</w:t>
            </w: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
        </w:trPr>
        <w:tc>
          <w:tcPr>
            <w:tcW w:w="224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rPr>
              <w:t>SHARES</w:t>
            </w:r>
          </w:p>
        </w:tc>
        <w:tc>
          <w:tcPr>
            <w:tcW w:w="2260" w:type="dxa"/>
            <w:vAlign w:val="bottom"/>
            <w:tcBorders>
              <w:bottom w:val="single" w:sz="8" w:color="auto"/>
              <w:right w:val="single" w:sz="8" w:color="auto"/>
            </w:tcBorders>
          </w:tcPr>
          <w:p>
            <w:pPr>
              <w:spacing w:after="0"/>
              <w:rPr>
                <w:sz w:val="3"/>
                <w:szCs w:val="3"/>
                <w:color w:val="auto"/>
              </w:rPr>
            </w:pPr>
          </w:p>
        </w:tc>
        <w:tc>
          <w:tcPr>
            <w:tcW w:w="5440" w:type="dxa"/>
            <w:vAlign w:val="bottom"/>
            <w:tcBorders>
              <w:bottom w:val="single" w:sz="8" w:color="auto"/>
            </w:tcBorders>
          </w:tcPr>
          <w:p>
            <w:pPr>
              <w:spacing w:after="0"/>
              <w:rPr>
                <w:sz w:val="3"/>
                <w:szCs w:val="3"/>
                <w:color w:val="auto"/>
              </w:rPr>
            </w:pPr>
          </w:p>
        </w:tc>
        <w:tc>
          <w:tcPr>
            <w:tcW w:w="12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51"/>
        </w:trPr>
        <w:tc>
          <w:tcPr>
            <w:tcW w:w="2240" w:type="dxa"/>
            <w:vAlign w:val="bottom"/>
            <w:vMerge w:val="continue"/>
          </w:tcPr>
          <w:p>
            <w:pPr>
              <w:spacing w:after="0"/>
              <w:rPr>
                <w:sz w:val="13"/>
                <w:szCs w:val="13"/>
                <w:color w:val="auto"/>
              </w:rPr>
            </w:pPr>
          </w:p>
        </w:tc>
        <w:tc>
          <w:tcPr>
            <w:tcW w:w="2260" w:type="dxa"/>
            <w:vAlign w:val="bottom"/>
            <w:tcBorders>
              <w:right w:val="single" w:sz="8" w:color="auto"/>
            </w:tcBorders>
            <w:vMerge w:val="restart"/>
          </w:tcPr>
          <w:p>
            <w:pPr>
              <w:ind w:left="1060"/>
              <w:spacing w:after="0"/>
              <w:rPr>
                <w:sz w:val="20"/>
                <w:szCs w:val="20"/>
                <w:color w:val="auto"/>
              </w:rPr>
            </w:pPr>
            <w:r>
              <w:rPr>
                <w:rFonts w:ascii="Times New Roman" w:cs="Times New Roman" w:eastAsia="Times New Roman" w:hAnsi="Times New Roman"/>
                <w:sz w:val="18"/>
                <w:szCs w:val="18"/>
                <w:color w:val="auto"/>
              </w:rPr>
              <w:t>6.</w:t>
            </w:r>
          </w:p>
        </w:tc>
        <w:tc>
          <w:tcPr>
            <w:tcW w:w="544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SHARED VOTING POWER</w:t>
            </w:r>
          </w:p>
        </w:tc>
        <w:tc>
          <w:tcPr>
            <w:tcW w:w="12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86"/>
        </w:trPr>
        <w:tc>
          <w:tcPr>
            <w:tcW w:w="224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7"/>
              </w:rPr>
              <w:t>BENEFICIALLY</w:t>
            </w:r>
          </w:p>
        </w:tc>
        <w:tc>
          <w:tcPr>
            <w:tcW w:w="2260" w:type="dxa"/>
            <w:vAlign w:val="bottom"/>
            <w:tcBorders>
              <w:right w:val="single" w:sz="8" w:color="auto"/>
            </w:tcBorders>
            <w:vMerge w:val="continue"/>
          </w:tcPr>
          <w:p>
            <w:pPr>
              <w:spacing w:after="0"/>
              <w:rPr>
                <w:sz w:val="7"/>
                <w:szCs w:val="7"/>
                <w:color w:val="auto"/>
              </w:rPr>
            </w:pPr>
          </w:p>
        </w:tc>
        <w:tc>
          <w:tcPr>
            <w:tcW w:w="5440" w:type="dxa"/>
            <w:vAlign w:val="bottom"/>
            <w:vMerge w:val="continue"/>
          </w:tcPr>
          <w:p>
            <w:pPr>
              <w:spacing w:after="0"/>
              <w:rPr>
                <w:sz w:val="7"/>
                <w:szCs w:val="7"/>
                <w:color w:val="auto"/>
              </w:rPr>
            </w:pPr>
          </w:p>
        </w:tc>
        <w:tc>
          <w:tcPr>
            <w:tcW w:w="12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30"/>
        </w:trPr>
        <w:tc>
          <w:tcPr>
            <w:tcW w:w="2240" w:type="dxa"/>
            <w:vAlign w:val="bottom"/>
            <w:vMerge w:val="continue"/>
          </w:tcPr>
          <w:p>
            <w:pPr>
              <w:spacing w:after="0"/>
              <w:rPr>
                <w:sz w:val="11"/>
                <w:szCs w:val="11"/>
                <w:color w:val="auto"/>
              </w:rPr>
            </w:pPr>
          </w:p>
        </w:tc>
        <w:tc>
          <w:tcPr>
            <w:tcW w:w="2260" w:type="dxa"/>
            <w:vAlign w:val="bottom"/>
            <w:tcBorders>
              <w:right w:val="single" w:sz="8" w:color="auto"/>
            </w:tcBorders>
          </w:tcPr>
          <w:p>
            <w:pPr>
              <w:spacing w:after="0"/>
              <w:rPr>
                <w:sz w:val="11"/>
                <w:szCs w:val="11"/>
                <w:color w:val="auto"/>
              </w:rPr>
            </w:pPr>
          </w:p>
        </w:tc>
        <w:tc>
          <w:tcPr>
            <w:tcW w:w="544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22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OWNED BY</w:t>
            </w:r>
          </w:p>
        </w:tc>
        <w:tc>
          <w:tcPr>
            <w:tcW w:w="2260" w:type="dxa"/>
            <w:vAlign w:val="bottom"/>
            <w:tcBorders>
              <w:right w:val="single" w:sz="8" w:color="auto"/>
            </w:tcBorders>
          </w:tcPr>
          <w:p>
            <w:pPr>
              <w:spacing w:after="0"/>
              <w:rPr>
                <w:sz w:val="18"/>
                <w:szCs w:val="18"/>
                <w:color w:val="auto"/>
              </w:rPr>
            </w:pPr>
          </w:p>
        </w:tc>
        <w:tc>
          <w:tcPr>
            <w:tcW w:w="544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1,324,214 (1)</w:t>
            </w:r>
          </w:p>
        </w:tc>
        <w:tc>
          <w:tcPr>
            <w:tcW w:w="1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86"/>
        </w:trPr>
        <w:tc>
          <w:tcPr>
            <w:tcW w:w="224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rPr>
              <w:t>EACH</w:t>
            </w:r>
          </w:p>
        </w:tc>
        <w:tc>
          <w:tcPr>
            <w:tcW w:w="2260" w:type="dxa"/>
            <w:vAlign w:val="bottom"/>
            <w:tcBorders>
              <w:right w:val="single" w:sz="8" w:color="auto"/>
            </w:tcBorders>
          </w:tcPr>
          <w:p>
            <w:pPr>
              <w:spacing w:after="0"/>
              <w:rPr>
                <w:sz w:val="7"/>
                <w:szCs w:val="7"/>
                <w:color w:val="auto"/>
              </w:rPr>
            </w:pPr>
          </w:p>
        </w:tc>
        <w:tc>
          <w:tcPr>
            <w:tcW w:w="5440" w:type="dxa"/>
            <w:vAlign w:val="bottom"/>
            <w:vMerge w:val="continue"/>
          </w:tcPr>
          <w:p>
            <w:pPr>
              <w:spacing w:after="0"/>
              <w:rPr>
                <w:sz w:val="7"/>
                <w:szCs w:val="7"/>
                <w:color w:val="auto"/>
              </w:rPr>
            </w:pPr>
          </w:p>
        </w:tc>
        <w:tc>
          <w:tcPr>
            <w:tcW w:w="12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7"/>
        </w:trPr>
        <w:tc>
          <w:tcPr>
            <w:tcW w:w="2240" w:type="dxa"/>
            <w:vAlign w:val="bottom"/>
            <w:vMerge w:val="continue"/>
          </w:tcPr>
          <w:p>
            <w:pPr>
              <w:spacing w:after="0"/>
              <w:rPr>
                <w:sz w:val="2"/>
                <w:szCs w:val="2"/>
                <w:color w:val="auto"/>
              </w:rPr>
            </w:pPr>
          </w:p>
        </w:tc>
        <w:tc>
          <w:tcPr>
            <w:tcW w:w="2260" w:type="dxa"/>
            <w:vAlign w:val="bottom"/>
            <w:tcBorders>
              <w:bottom w:val="single" w:sz="8" w:color="auto"/>
              <w:right w:val="single" w:sz="8" w:color="auto"/>
            </w:tcBorders>
          </w:tcPr>
          <w:p>
            <w:pPr>
              <w:spacing w:after="0"/>
              <w:rPr>
                <w:sz w:val="2"/>
                <w:szCs w:val="2"/>
                <w:color w:val="auto"/>
              </w:rPr>
            </w:pPr>
          </w:p>
        </w:tc>
        <w:tc>
          <w:tcPr>
            <w:tcW w:w="54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83"/>
        </w:trPr>
        <w:tc>
          <w:tcPr>
            <w:tcW w:w="2240" w:type="dxa"/>
            <w:vAlign w:val="bottom"/>
            <w:vMerge w:val="continue"/>
          </w:tcPr>
          <w:p>
            <w:pPr>
              <w:spacing w:after="0"/>
              <w:rPr>
                <w:sz w:val="7"/>
                <w:szCs w:val="7"/>
                <w:color w:val="auto"/>
              </w:rPr>
            </w:pPr>
          </w:p>
        </w:tc>
        <w:tc>
          <w:tcPr>
            <w:tcW w:w="2260" w:type="dxa"/>
            <w:vAlign w:val="bottom"/>
            <w:tcBorders>
              <w:right w:val="single" w:sz="8" w:color="auto"/>
            </w:tcBorders>
            <w:vMerge w:val="restart"/>
          </w:tcPr>
          <w:p>
            <w:pPr>
              <w:ind w:left="1060"/>
              <w:spacing w:after="0"/>
              <w:rPr>
                <w:sz w:val="20"/>
                <w:szCs w:val="20"/>
                <w:color w:val="auto"/>
              </w:rPr>
            </w:pPr>
            <w:r>
              <w:rPr>
                <w:rFonts w:ascii="Times New Roman" w:cs="Times New Roman" w:eastAsia="Times New Roman" w:hAnsi="Times New Roman"/>
                <w:sz w:val="18"/>
                <w:szCs w:val="18"/>
                <w:color w:val="auto"/>
              </w:rPr>
              <w:t>7.</w:t>
            </w:r>
          </w:p>
        </w:tc>
        <w:tc>
          <w:tcPr>
            <w:tcW w:w="544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SOLE DISPOSITIVE POWER</w:t>
            </w:r>
          </w:p>
        </w:tc>
        <w:tc>
          <w:tcPr>
            <w:tcW w:w="12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53"/>
        </w:trPr>
        <w:tc>
          <w:tcPr>
            <w:tcW w:w="224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8"/>
              </w:rPr>
              <w:t>REPORTING</w:t>
            </w:r>
          </w:p>
        </w:tc>
        <w:tc>
          <w:tcPr>
            <w:tcW w:w="2260" w:type="dxa"/>
            <w:vAlign w:val="bottom"/>
            <w:tcBorders>
              <w:right w:val="single" w:sz="8" w:color="auto"/>
            </w:tcBorders>
            <w:vMerge w:val="continue"/>
          </w:tcPr>
          <w:p>
            <w:pPr>
              <w:spacing w:after="0"/>
              <w:rPr>
                <w:sz w:val="13"/>
                <w:szCs w:val="13"/>
                <w:color w:val="auto"/>
              </w:rPr>
            </w:pPr>
          </w:p>
        </w:tc>
        <w:tc>
          <w:tcPr>
            <w:tcW w:w="5440" w:type="dxa"/>
            <w:vAlign w:val="bottom"/>
            <w:vMerge w:val="continue"/>
          </w:tcPr>
          <w:p>
            <w:pPr>
              <w:spacing w:after="0"/>
              <w:rPr>
                <w:sz w:val="13"/>
                <w:szCs w:val="13"/>
                <w:color w:val="auto"/>
              </w:rPr>
            </w:pPr>
          </w:p>
        </w:tc>
        <w:tc>
          <w:tcPr>
            <w:tcW w:w="12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63"/>
        </w:trPr>
        <w:tc>
          <w:tcPr>
            <w:tcW w:w="2240" w:type="dxa"/>
            <w:vAlign w:val="bottom"/>
            <w:vMerge w:val="continue"/>
          </w:tcPr>
          <w:p>
            <w:pPr>
              <w:spacing w:after="0"/>
              <w:rPr>
                <w:sz w:val="5"/>
                <w:szCs w:val="5"/>
                <w:color w:val="auto"/>
              </w:rPr>
            </w:pPr>
          </w:p>
        </w:tc>
        <w:tc>
          <w:tcPr>
            <w:tcW w:w="2260" w:type="dxa"/>
            <w:vAlign w:val="bottom"/>
            <w:tcBorders>
              <w:right w:val="single" w:sz="8" w:color="auto"/>
            </w:tcBorders>
          </w:tcPr>
          <w:p>
            <w:pPr>
              <w:spacing w:after="0"/>
              <w:rPr>
                <w:sz w:val="5"/>
                <w:szCs w:val="5"/>
                <w:color w:val="auto"/>
              </w:rPr>
            </w:pPr>
          </w:p>
        </w:tc>
        <w:tc>
          <w:tcPr>
            <w:tcW w:w="5440" w:type="dxa"/>
            <w:vAlign w:val="bottom"/>
          </w:tcPr>
          <w:p>
            <w:pPr>
              <w:spacing w:after="0"/>
              <w:rPr>
                <w:sz w:val="5"/>
                <w:szCs w:val="5"/>
                <w:color w:val="auto"/>
              </w:rPr>
            </w:pPr>
          </w:p>
        </w:tc>
        <w:tc>
          <w:tcPr>
            <w:tcW w:w="12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22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PERSON</w:t>
            </w:r>
          </w:p>
        </w:tc>
        <w:tc>
          <w:tcPr>
            <w:tcW w:w="2260" w:type="dxa"/>
            <w:vAlign w:val="bottom"/>
            <w:tcBorders>
              <w:right w:val="single" w:sz="8" w:color="auto"/>
            </w:tcBorders>
          </w:tcPr>
          <w:p>
            <w:pPr>
              <w:spacing w:after="0"/>
              <w:rPr>
                <w:sz w:val="18"/>
                <w:szCs w:val="18"/>
                <w:color w:val="auto"/>
              </w:rPr>
            </w:pPr>
          </w:p>
        </w:tc>
        <w:tc>
          <w:tcPr>
            <w:tcW w:w="544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0</w:t>
            </w:r>
          </w:p>
        </w:tc>
        <w:tc>
          <w:tcPr>
            <w:tcW w:w="1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3"/>
        </w:trPr>
        <w:tc>
          <w:tcPr>
            <w:tcW w:w="2240" w:type="dxa"/>
            <w:vAlign w:val="bottom"/>
            <w:vMerge w:val="restart"/>
          </w:tcPr>
          <w:p>
            <w:pPr>
              <w:jc w:val="center"/>
              <w:spacing w:after="0" w:line="160" w:lineRule="exact"/>
              <w:rPr>
                <w:sz w:val="20"/>
                <w:szCs w:val="20"/>
                <w:color w:val="auto"/>
              </w:rPr>
            </w:pPr>
            <w:r>
              <w:rPr>
                <w:rFonts w:ascii="Times New Roman" w:cs="Times New Roman" w:eastAsia="Times New Roman" w:hAnsi="Times New Roman"/>
                <w:sz w:val="18"/>
                <w:szCs w:val="18"/>
                <w:color w:val="auto"/>
                <w:w w:val="97"/>
              </w:rPr>
              <w:t>WITH</w:t>
            </w:r>
          </w:p>
        </w:tc>
        <w:tc>
          <w:tcPr>
            <w:tcW w:w="2260" w:type="dxa"/>
            <w:vAlign w:val="bottom"/>
            <w:tcBorders>
              <w:right w:val="single" w:sz="8" w:color="auto"/>
            </w:tcBorders>
          </w:tcPr>
          <w:p>
            <w:pPr>
              <w:spacing w:after="0"/>
              <w:rPr>
                <w:sz w:val="13"/>
                <w:szCs w:val="13"/>
                <w:color w:val="auto"/>
              </w:rPr>
            </w:pPr>
          </w:p>
        </w:tc>
        <w:tc>
          <w:tcPr>
            <w:tcW w:w="5440" w:type="dxa"/>
            <w:vAlign w:val="bottom"/>
            <w:vMerge w:val="continue"/>
          </w:tcPr>
          <w:p>
            <w:pPr>
              <w:spacing w:after="0"/>
              <w:rPr>
                <w:sz w:val="13"/>
                <w:szCs w:val="13"/>
                <w:color w:val="auto"/>
              </w:rPr>
            </w:pPr>
          </w:p>
        </w:tc>
        <w:tc>
          <w:tcPr>
            <w:tcW w:w="12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7"/>
        </w:trPr>
        <w:tc>
          <w:tcPr>
            <w:tcW w:w="2240" w:type="dxa"/>
            <w:vAlign w:val="bottom"/>
            <w:vMerge w:val="continue"/>
          </w:tcPr>
          <w:p>
            <w:pPr>
              <w:spacing w:after="0"/>
              <w:rPr>
                <w:sz w:val="2"/>
                <w:szCs w:val="2"/>
                <w:color w:val="auto"/>
              </w:rPr>
            </w:pPr>
          </w:p>
        </w:tc>
        <w:tc>
          <w:tcPr>
            <w:tcW w:w="2260" w:type="dxa"/>
            <w:vAlign w:val="bottom"/>
            <w:tcBorders>
              <w:bottom w:val="single" w:sz="8" w:color="auto"/>
              <w:right w:val="single" w:sz="8" w:color="auto"/>
            </w:tcBorders>
          </w:tcPr>
          <w:p>
            <w:pPr>
              <w:spacing w:after="0"/>
              <w:rPr>
                <w:sz w:val="2"/>
                <w:szCs w:val="2"/>
                <w:color w:val="auto"/>
              </w:rPr>
            </w:pPr>
          </w:p>
        </w:tc>
        <w:tc>
          <w:tcPr>
            <w:tcW w:w="54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2240" w:type="dxa"/>
            <w:vAlign w:val="bottom"/>
          </w:tcPr>
          <w:p>
            <w:pPr>
              <w:spacing w:after="0"/>
              <w:rPr>
                <w:sz w:val="20"/>
                <w:szCs w:val="20"/>
                <w:color w:val="auto"/>
              </w:rPr>
            </w:pPr>
          </w:p>
        </w:tc>
        <w:tc>
          <w:tcPr>
            <w:tcW w:w="2260" w:type="dxa"/>
            <w:vAlign w:val="bottom"/>
            <w:tcBorders>
              <w:right w:val="single" w:sz="8" w:color="auto"/>
            </w:tcBorders>
          </w:tcPr>
          <w:p>
            <w:pPr>
              <w:ind w:left="1060"/>
              <w:spacing w:after="0"/>
              <w:rPr>
                <w:sz w:val="20"/>
                <w:szCs w:val="20"/>
                <w:color w:val="auto"/>
              </w:rPr>
            </w:pPr>
            <w:r>
              <w:rPr>
                <w:rFonts w:ascii="Times New Roman" w:cs="Times New Roman" w:eastAsia="Times New Roman" w:hAnsi="Times New Roman"/>
                <w:sz w:val="18"/>
                <w:szCs w:val="18"/>
                <w:color w:val="auto"/>
              </w:rPr>
              <w:t>8.</w:t>
            </w:r>
          </w:p>
        </w:tc>
        <w:tc>
          <w:tcPr>
            <w:tcW w:w="5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SHARED DISPOSITIVE POWER</w:t>
            </w:r>
          </w:p>
        </w:tc>
        <w:tc>
          <w:tcPr>
            <w:tcW w:w="1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2240" w:type="dxa"/>
            <w:vAlign w:val="bottom"/>
          </w:tcPr>
          <w:p>
            <w:pPr>
              <w:spacing w:after="0"/>
              <w:rPr>
                <w:sz w:val="24"/>
                <w:szCs w:val="24"/>
                <w:color w:val="auto"/>
              </w:rPr>
            </w:pPr>
          </w:p>
        </w:tc>
        <w:tc>
          <w:tcPr>
            <w:tcW w:w="2260" w:type="dxa"/>
            <w:vAlign w:val="bottom"/>
            <w:tcBorders>
              <w:right w:val="single" w:sz="8" w:color="auto"/>
            </w:tcBorders>
          </w:tcPr>
          <w:p>
            <w:pPr>
              <w:spacing w:after="0"/>
              <w:rPr>
                <w:sz w:val="24"/>
                <w:szCs w:val="24"/>
                <w:color w:val="auto"/>
              </w:rPr>
            </w:pPr>
          </w:p>
        </w:tc>
        <w:tc>
          <w:tcPr>
            <w:tcW w:w="5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1,324,214 (1)</w:t>
            </w: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2240" w:type="dxa"/>
            <w:vAlign w:val="bottom"/>
            <w:tcBorders>
              <w:bottom w:val="single" w:sz="8" w:color="auto"/>
            </w:tcBorders>
          </w:tcPr>
          <w:p>
            <w:pPr>
              <w:spacing w:after="0"/>
              <w:rPr>
                <w:sz w:val="2"/>
                <w:szCs w:val="2"/>
                <w:color w:val="auto"/>
              </w:rPr>
            </w:pPr>
          </w:p>
        </w:tc>
        <w:tc>
          <w:tcPr>
            <w:tcW w:w="2260" w:type="dxa"/>
            <w:vAlign w:val="bottom"/>
            <w:tcBorders>
              <w:bottom w:val="single" w:sz="8" w:color="auto"/>
              <w:right w:val="single" w:sz="8" w:color="auto"/>
            </w:tcBorders>
          </w:tcPr>
          <w:p>
            <w:pPr>
              <w:spacing w:after="0"/>
              <w:rPr>
                <w:sz w:val="2"/>
                <w:szCs w:val="2"/>
                <w:color w:val="auto"/>
              </w:rPr>
            </w:pPr>
          </w:p>
        </w:tc>
        <w:tc>
          <w:tcPr>
            <w:tcW w:w="54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22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9.</w:t>
            </w:r>
          </w:p>
        </w:tc>
        <w:tc>
          <w:tcPr>
            <w:tcW w:w="77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AGGREGATE AMOUNT BENEFICIALLY OWNED BY EACH REPORTING PERSON</w:t>
            </w:r>
          </w:p>
        </w:tc>
        <w:tc>
          <w:tcPr>
            <w:tcW w:w="1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2240" w:type="dxa"/>
            <w:vAlign w:val="bottom"/>
          </w:tcPr>
          <w:p>
            <w:pPr>
              <w:spacing w:after="0"/>
              <w:rPr>
                <w:sz w:val="24"/>
                <w:szCs w:val="24"/>
                <w:color w:val="auto"/>
              </w:rPr>
            </w:pPr>
          </w:p>
        </w:tc>
        <w:tc>
          <w:tcPr>
            <w:tcW w:w="22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1,324,214 (1)</w:t>
            </w:r>
          </w:p>
        </w:tc>
        <w:tc>
          <w:tcPr>
            <w:tcW w:w="54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2240" w:type="dxa"/>
            <w:vAlign w:val="bottom"/>
            <w:tcBorders>
              <w:bottom w:val="single" w:sz="8" w:color="auto"/>
            </w:tcBorders>
          </w:tcPr>
          <w:p>
            <w:pPr>
              <w:spacing w:after="0"/>
              <w:rPr>
                <w:sz w:val="2"/>
                <w:szCs w:val="2"/>
                <w:color w:val="auto"/>
              </w:rPr>
            </w:pPr>
          </w:p>
        </w:tc>
        <w:tc>
          <w:tcPr>
            <w:tcW w:w="2260" w:type="dxa"/>
            <w:vAlign w:val="bottom"/>
            <w:tcBorders>
              <w:bottom w:val="single" w:sz="8" w:color="auto"/>
            </w:tcBorders>
          </w:tcPr>
          <w:p>
            <w:pPr>
              <w:spacing w:after="0"/>
              <w:rPr>
                <w:sz w:val="2"/>
                <w:szCs w:val="2"/>
                <w:color w:val="auto"/>
              </w:rPr>
            </w:pPr>
          </w:p>
        </w:tc>
        <w:tc>
          <w:tcPr>
            <w:tcW w:w="54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76"/>
        </w:trPr>
        <w:tc>
          <w:tcPr>
            <w:tcW w:w="2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10.</w:t>
            </w:r>
          </w:p>
        </w:tc>
        <w:tc>
          <w:tcPr>
            <w:tcW w:w="77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CHECK BOX IF THE AGGREGATE AMOUNT IN ROW (9) EXCLUDES CERTAIN SHARES*</w:t>
            </w:r>
          </w:p>
        </w:tc>
        <w:tc>
          <w:tcPr>
            <w:tcW w:w="1220" w:type="dxa"/>
            <w:vAlign w:val="bottom"/>
          </w:tcPr>
          <w:p>
            <w:pPr>
              <w:ind w:left="76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419"/>
        </w:trPr>
        <w:tc>
          <w:tcPr>
            <w:tcW w:w="2240" w:type="dxa"/>
            <w:vAlign w:val="bottom"/>
            <w:tcBorders>
              <w:bottom w:val="single" w:sz="8" w:color="auto"/>
            </w:tcBorders>
          </w:tcPr>
          <w:p>
            <w:pPr>
              <w:spacing w:after="0"/>
              <w:rPr>
                <w:sz w:val="24"/>
                <w:szCs w:val="24"/>
                <w:color w:val="auto"/>
              </w:rPr>
            </w:pPr>
          </w:p>
        </w:tc>
        <w:tc>
          <w:tcPr>
            <w:tcW w:w="2260" w:type="dxa"/>
            <w:vAlign w:val="bottom"/>
            <w:tcBorders>
              <w:bottom w:val="single" w:sz="8" w:color="auto"/>
            </w:tcBorders>
          </w:tcPr>
          <w:p>
            <w:pPr>
              <w:spacing w:after="0"/>
              <w:rPr>
                <w:sz w:val="24"/>
                <w:szCs w:val="24"/>
                <w:color w:val="auto"/>
              </w:rPr>
            </w:pPr>
          </w:p>
        </w:tc>
        <w:tc>
          <w:tcPr>
            <w:tcW w:w="544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6"/>
        </w:trPr>
        <w:tc>
          <w:tcPr>
            <w:tcW w:w="2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11.</w:t>
            </w:r>
          </w:p>
        </w:tc>
        <w:tc>
          <w:tcPr>
            <w:tcW w:w="77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PERCENT OF CLASS REPRESENTED BY AMOUNT IN ROW 9</w:t>
            </w:r>
          </w:p>
        </w:tc>
        <w:tc>
          <w:tcPr>
            <w:tcW w:w="1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2240" w:type="dxa"/>
            <w:vAlign w:val="bottom"/>
          </w:tcPr>
          <w:p>
            <w:pPr>
              <w:spacing w:after="0"/>
              <w:rPr>
                <w:sz w:val="24"/>
                <w:szCs w:val="24"/>
                <w:color w:val="auto"/>
              </w:rPr>
            </w:pPr>
          </w:p>
        </w:tc>
        <w:tc>
          <w:tcPr>
            <w:tcW w:w="22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4.96%</w:t>
            </w:r>
          </w:p>
        </w:tc>
        <w:tc>
          <w:tcPr>
            <w:tcW w:w="54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49" w:lineRule="exact"/>
        <w:rPr>
          <w:sz w:val="20"/>
          <w:szCs w:val="20"/>
          <w:color w:val="auto"/>
        </w:rPr>
      </w:pPr>
    </w:p>
    <w:p>
      <w:pPr>
        <w:ind w:left="2320" w:hanging="1263"/>
        <w:spacing w:after="0"/>
        <w:tabs>
          <w:tab w:leader="none" w:pos="23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TYPE OF REPORTING PERSON*</w:t>
      </w:r>
    </w:p>
    <w:p>
      <w:pPr>
        <w:spacing w:after="0" w:line="225" w:lineRule="exact"/>
        <w:rPr>
          <w:sz w:val="20"/>
          <w:szCs w:val="20"/>
          <w:color w:val="auto"/>
        </w:rPr>
      </w:pPr>
    </w:p>
    <w:p>
      <w:pPr>
        <w:ind w:left="2320"/>
        <w:spacing w:after="0"/>
        <w:rPr>
          <w:sz w:val="20"/>
          <w:szCs w:val="20"/>
          <w:color w:val="auto"/>
        </w:rPr>
      </w:pPr>
      <w:r>
        <w:rPr>
          <w:rFonts w:ascii="Times New Roman" w:cs="Times New Roman" w:eastAsia="Times New Roman" w:hAnsi="Times New Roman"/>
          <w:sz w:val="18"/>
          <w:szCs w:val="18"/>
          <w:color w:val="auto"/>
        </w:rPr>
        <w:t>PN</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 Comprised of shares of common stock held by Deerfield Partners, L.P., of which Deerfield Mgmt, L.P. is the general partner.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211455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 w:name="page3"/>
    <w:bookmarkEnd w:id="2"/>
    <w:p>
      <w:pPr>
        <w:spacing w:after="0"/>
        <w:tabs>
          <w:tab w:leader="none" w:pos="1160" w:val="left"/>
          <w:tab w:leader="none" w:pos="5460" w:val="left"/>
          <w:tab w:leader="none" w:pos="10400" w:val="left"/>
        </w:tabs>
        <w:rPr>
          <w:sz w:val="20"/>
          <w:szCs w:val="20"/>
          <w:color w:val="auto"/>
        </w:rPr>
      </w:pPr>
      <w:r>
        <w:rPr>
          <w:rFonts w:ascii="Times New Roman" w:cs="Times New Roman" w:eastAsia="Times New Roman" w:hAnsi="Times New Roman"/>
          <w:sz w:val="18"/>
          <w:szCs w:val="18"/>
          <w:color w:val="auto"/>
        </w:rPr>
        <w:t>CUSIP No.</w:t>
      </w:r>
      <w:r>
        <w:rPr>
          <w:sz w:val="20"/>
          <w:szCs w:val="20"/>
          <w:color w:val="auto"/>
        </w:rPr>
        <w:tab/>
      </w:r>
      <w:r>
        <w:rPr>
          <w:rFonts w:ascii="Times New Roman" w:cs="Times New Roman" w:eastAsia="Times New Roman" w:hAnsi="Times New Roman"/>
          <w:sz w:val="18"/>
          <w:szCs w:val="18"/>
          <w:color w:val="auto"/>
        </w:rPr>
        <w:t>87650L103</w:t>
      </w:r>
      <w:r>
        <w:rPr>
          <w:sz w:val="20"/>
          <w:szCs w:val="20"/>
          <w:color w:val="auto"/>
        </w:rPr>
        <w:tab/>
      </w:r>
      <w:r>
        <w:rPr>
          <w:rFonts w:ascii="Times New Roman" w:cs="Times New Roman" w:eastAsia="Times New Roman" w:hAnsi="Times New Roman"/>
          <w:sz w:val="18"/>
          <w:szCs w:val="18"/>
          <w:color w:val="auto"/>
        </w:rPr>
        <w:t>13G</w:t>
      </w:r>
      <w:r>
        <w:rPr>
          <w:sz w:val="20"/>
          <w:szCs w:val="20"/>
          <w:color w:val="auto"/>
        </w:rPr>
        <w:tab/>
      </w:r>
      <w:r>
        <w:rPr>
          <w:rFonts w:ascii="Times New Roman" w:cs="Times New Roman" w:eastAsia="Times New Roman" w:hAnsi="Times New Roman"/>
          <w:sz w:val="18"/>
          <w:szCs w:val="18"/>
          <w:color w:val="auto"/>
        </w:rPr>
        <w:t>Page 3 of 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171450</wp:posOffset>
            </wp:positionV>
            <wp:extent cx="7132320" cy="564896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5648960"/>
                    </a:xfrm>
                    <a:prstGeom prst="rect">
                      <a:avLst/>
                    </a:prstGeom>
                    <a:noFill/>
                  </pic:spPr>
                </pic:pic>
              </a:graphicData>
            </a:graphic>
          </wp:anchor>
        </w:drawing>
      </w:r>
    </w:p>
    <w:p>
      <w:pPr>
        <w:spacing w:after="0" w:line="313" w:lineRule="exact"/>
        <w:rPr>
          <w:sz w:val="20"/>
          <w:szCs w:val="20"/>
          <w:color w:val="auto"/>
        </w:rPr>
      </w:pPr>
    </w:p>
    <w:p>
      <w:pPr>
        <w:ind w:left="2320" w:hanging="1219"/>
        <w:spacing w:after="0"/>
        <w:tabs>
          <w:tab w:leader="none" w:pos="23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NAME OF REPORTING PERSONS</w:t>
      </w:r>
    </w:p>
    <w:p>
      <w:pPr>
        <w:spacing w:after="0" w:line="27" w:lineRule="exact"/>
        <w:rPr>
          <w:rFonts w:ascii="Times New Roman" w:cs="Times New Roman" w:eastAsia="Times New Roman" w:hAnsi="Times New Roman"/>
          <w:sz w:val="18"/>
          <w:szCs w:val="18"/>
          <w:color w:val="auto"/>
        </w:rPr>
      </w:pPr>
    </w:p>
    <w:p>
      <w:pPr>
        <w:ind w:left="2320" w:right="3440"/>
        <w:spacing w:after="0" w:line="387"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I.R.S. IDENTIFICATION NO. OF ABOVE PERSONS (ENTITIES ONLY) Deerfield Management Company, L.P.</w:t>
      </w:r>
    </w:p>
    <w:p>
      <w:pPr>
        <w:spacing w:after="0" w:line="1" w:lineRule="exact"/>
        <w:rPr>
          <w:sz w:val="20"/>
          <w:szCs w:val="20"/>
          <w:color w:val="auto"/>
        </w:rPr>
      </w:pPr>
    </w:p>
    <w:tbl>
      <w:tblPr>
        <w:tblLayout w:type="fixed"/>
        <w:tblInd w:w="40" w:type="dxa"/>
        <w:tblCellMar>
          <w:top w:w="0" w:type="dxa"/>
          <w:left w:w="0" w:type="dxa"/>
          <w:bottom w:w="0" w:type="dxa"/>
          <w:right w:w="0" w:type="dxa"/>
        </w:tblCellMar>
      </w:tblPr>
      <w:tr>
        <w:trPr>
          <w:trHeight w:val="216"/>
        </w:trPr>
        <w:tc>
          <w:tcPr>
            <w:tcW w:w="22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2.</w:t>
            </w:r>
          </w:p>
        </w:tc>
        <w:tc>
          <w:tcPr>
            <w:tcW w:w="77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CHECK THE APPROPRIATE BOX IF A MEMBER OF A GROUP*</w:t>
            </w:r>
          </w:p>
        </w:tc>
        <w:tc>
          <w:tcPr>
            <w:tcW w:w="1220" w:type="dxa"/>
            <w:vAlign w:val="bottom"/>
          </w:tcPr>
          <w:p>
            <w:pPr>
              <w:ind w:left="500"/>
              <w:spacing w:after="0" w:line="207" w:lineRule="exact"/>
              <w:rPr>
                <w:sz w:val="20"/>
                <w:szCs w:val="20"/>
                <w:color w:val="auto"/>
              </w:rPr>
            </w:pPr>
            <w:r>
              <w:rPr>
                <w:rFonts w:ascii="Times New Roman" w:cs="Times New Roman" w:eastAsia="Times New Roman" w:hAnsi="Times New Roman"/>
                <w:sz w:val="18"/>
                <w:szCs w:val="18"/>
                <w:color w:val="auto"/>
              </w:rPr>
              <w:t xml:space="preserve">(a)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83"/>
        </w:trPr>
        <w:tc>
          <w:tcPr>
            <w:tcW w:w="2240" w:type="dxa"/>
            <w:vAlign w:val="bottom"/>
          </w:tcPr>
          <w:p>
            <w:pPr>
              <w:spacing w:after="0"/>
              <w:rPr>
                <w:sz w:val="24"/>
                <w:szCs w:val="24"/>
                <w:color w:val="auto"/>
              </w:rPr>
            </w:pPr>
          </w:p>
        </w:tc>
        <w:tc>
          <w:tcPr>
            <w:tcW w:w="2260" w:type="dxa"/>
            <w:vAlign w:val="bottom"/>
          </w:tcPr>
          <w:p>
            <w:pPr>
              <w:spacing w:after="0"/>
              <w:rPr>
                <w:sz w:val="24"/>
                <w:szCs w:val="24"/>
                <w:color w:val="auto"/>
              </w:rPr>
            </w:pPr>
          </w:p>
        </w:tc>
        <w:tc>
          <w:tcPr>
            <w:tcW w:w="5440" w:type="dxa"/>
            <w:vAlign w:val="bottom"/>
          </w:tcPr>
          <w:p>
            <w:pPr>
              <w:spacing w:after="0"/>
              <w:rPr>
                <w:sz w:val="24"/>
                <w:szCs w:val="24"/>
                <w:color w:val="auto"/>
              </w:rPr>
            </w:pPr>
          </w:p>
        </w:tc>
        <w:tc>
          <w:tcPr>
            <w:tcW w:w="1220" w:type="dxa"/>
            <w:vAlign w:val="bottom"/>
          </w:tcPr>
          <w:p>
            <w:pPr>
              <w:ind w:left="500"/>
              <w:spacing w:after="0" w:line="207" w:lineRule="exact"/>
              <w:rPr>
                <w:sz w:val="20"/>
                <w:szCs w:val="20"/>
                <w:color w:val="auto"/>
              </w:rPr>
            </w:pPr>
            <w:r>
              <w:rPr>
                <w:rFonts w:ascii="Times New Roman" w:cs="Times New Roman" w:eastAsia="Times New Roman" w:hAnsi="Times New Roman"/>
                <w:sz w:val="18"/>
                <w:szCs w:val="18"/>
                <w:color w:val="auto"/>
              </w:rPr>
              <w:t xml:space="preserve">(b)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23"/>
        </w:trPr>
        <w:tc>
          <w:tcPr>
            <w:tcW w:w="2240" w:type="dxa"/>
            <w:vAlign w:val="bottom"/>
            <w:tcBorders>
              <w:bottom w:val="single" w:sz="8" w:color="auto"/>
            </w:tcBorders>
          </w:tcPr>
          <w:p>
            <w:pPr>
              <w:spacing w:after="0"/>
              <w:rPr>
                <w:sz w:val="19"/>
                <w:szCs w:val="19"/>
                <w:color w:val="auto"/>
              </w:rPr>
            </w:pPr>
          </w:p>
        </w:tc>
        <w:tc>
          <w:tcPr>
            <w:tcW w:w="2260" w:type="dxa"/>
            <w:vAlign w:val="bottom"/>
            <w:tcBorders>
              <w:bottom w:val="single" w:sz="8" w:color="auto"/>
            </w:tcBorders>
          </w:tcPr>
          <w:p>
            <w:pPr>
              <w:spacing w:after="0"/>
              <w:rPr>
                <w:sz w:val="19"/>
                <w:szCs w:val="19"/>
                <w:color w:val="auto"/>
              </w:rPr>
            </w:pPr>
          </w:p>
        </w:tc>
        <w:tc>
          <w:tcPr>
            <w:tcW w:w="54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22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w:t>
            </w:r>
          </w:p>
        </w:tc>
        <w:tc>
          <w:tcPr>
            <w:tcW w:w="22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SEC USE ONLY</w:t>
            </w:r>
          </w:p>
        </w:tc>
        <w:tc>
          <w:tcPr>
            <w:tcW w:w="544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9"/>
        </w:trPr>
        <w:tc>
          <w:tcPr>
            <w:tcW w:w="2240" w:type="dxa"/>
            <w:vAlign w:val="bottom"/>
            <w:tcBorders>
              <w:bottom w:val="single" w:sz="8" w:color="auto"/>
            </w:tcBorders>
          </w:tcPr>
          <w:p>
            <w:pPr>
              <w:spacing w:after="0"/>
              <w:rPr>
                <w:sz w:val="24"/>
                <w:szCs w:val="24"/>
                <w:color w:val="auto"/>
              </w:rPr>
            </w:pPr>
          </w:p>
        </w:tc>
        <w:tc>
          <w:tcPr>
            <w:tcW w:w="7700" w:type="dxa"/>
            <w:vAlign w:val="bottom"/>
            <w:tcBorders>
              <w:bottom w:val="single" w:sz="8" w:color="auto"/>
            </w:tcBorders>
            <w:gridSpan w:val="2"/>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22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4.</w:t>
            </w:r>
          </w:p>
        </w:tc>
        <w:tc>
          <w:tcPr>
            <w:tcW w:w="77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CITIZENSHIP OR PLACE OF ORGANIZATION</w:t>
            </w:r>
          </w:p>
        </w:tc>
        <w:tc>
          <w:tcPr>
            <w:tcW w:w="1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2240" w:type="dxa"/>
            <w:vAlign w:val="bottom"/>
          </w:tcPr>
          <w:p>
            <w:pPr>
              <w:spacing w:after="0"/>
              <w:rPr>
                <w:sz w:val="24"/>
                <w:szCs w:val="24"/>
                <w:color w:val="auto"/>
              </w:rPr>
            </w:pPr>
          </w:p>
        </w:tc>
        <w:tc>
          <w:tcPr>
            <w:tcW w:w="22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Delaware</w:t>
            </w:r>
          </w:p>
        </w:tc>
        <w:tc>
          <w:tcPr>
            <w:tcW w:w="54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2240" w:type="dxa"/>
            <w:vAlign w:val="bottom"/>
            <w:tcBorders>
              <w:bottom w:val="single" w:sz="8" w:color="auto"/>
            </w:tcBorders>
          </w:tcPr>
          <w:p>
            <w:pPr>
              <w:spacing w:after="0"/>
              <w:rPr>
                <w:sz w:val="2"/>
                <w:szCs w:val="2"/>
                <w:color w:val="auto"/>
              </w:rPr>
            </w:pPr>
          </w:p>
        </w:tc>
        <w:tc>
          <w:tcPr>
            <w:tcW w:w="2260" w:type="dxa"/>
            <w:vAlign w:val="bottom"/>
            <w:tcBorders>
              <w:bottom w:val="single" w:sz="8" w:color="auto"/>
            </w:tcBorders>
          </w:tcPr>
          <w:p>
            <w:pPr>
              <w:spacing w:after="0"/>
              <w:rPr>
                <w:sz w:val="2"/>
                <w:szCs w:val="2"/>
                <w:color w:val="auto"/>
              </w:rPr>
            </w:pPr>
          </w:p>
        </w:tc>
        <w:tc>
          <w:tcPr>
            <w:tcW w:w="54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2240" w:type="dxa"/>
            <w:vAlign w:val="bottom"/>
          </w:tcPr>
          <w:p>
            <w:pPr>
              <w:spacing w:after="0"/>
              <w:rPr>
                <w:sz w:val="20"/>
                <w:szCs w:val="20"/>
                <w:color w:val="auto"/>
              </w:rPr>
            </w:pPr>
          </w:p>
        </w:tc>
        <w:tc>
          <w:tcPr>
            <w:tcW w:w="2260" w:type="dxa"/>
            <w:vAlign w:val="bottom"/>
            <w:tcBorders>
              <w:right w:val="single" w:sz="8" w:color="auto"/>
            </w:tcBorders>
          </w:tcPr>
          <w:p>
            <w:pPr>
              <w:ind w:left="1060"/>
              <w:spacing w:after="0"/>
              <w:rPr>
                <w:sz w:val="20"/>
                <w:szCs w:val="20"/>
                <w:color w:val="auto"/>
              </w:rPr>
            </w:pPr>
            <w:r>
              <w:rPr>
                <w:rFonts w:ascii="Times New Roman" w:cs="Times New Roman" w:eastAsia="Times New Roman" w:hAnsi="Times New Roman"/>
                <w:sz w:val="18"/>
                <w:szCs w:val="18"/>
                <w:color w:val="auto"/>
              </w:rPr>
              <w:t>5.</w:t>
            </w:r>
          </w:p>
        </w:tc>
        <w:tc>
          <w:tcPr>
            <w:tcW w:w="5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SOLE VOTING POWER</w:t>
            </w:r>
          </w:p>
        </w:tc>
        <w:tc>
          <w:tcPr>
            <w:tcW w:w="1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22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NUMBER OF</w:t>
            </w:r>
          </w:p>
        </w:tc>
        <w:tc>
          <w:tcPr>
            <w:tcW w:w="2260" w:type="dxa"/>
            <w:vAlign w:val="bottom"/>
            <w:tcBorders>
              <w:right w:val="single" w:sz="8" w:color="auto"/>
            </w:tcBorders>
          </w:tcPr>
          <w:p>
            <w:pPr>
              <w:spacing w:after="0"/>
              <w:rPr>
                <w:sz w:val="24"/>
                <w:szCs w:val="24"/>
                <w:color w:val="auto"/>
              </w:rPr>
            </w:pPr>
          </w:p>
        </w:tc>
        <w:tc>
          <w:tcPr>
            <w:tcW w:w="5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0</w:t>
            </w: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
        </w:trPr>
        <w:tc>
          <w:tcPr>
            <w:tcW w:w="224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rPr>
              <w:t>SHARES</w:t>
            </w:r>
          </w:p>
        </w:tc>
        <w:tc>
          <w:tcPr>
            <w:tcW w:w="2260" w:type="dxa"/>
            <w:vAlign w:val="bottom"/>
            <w:tcBorders>
              <w:bottom w:val="single" w:sz="8" w:color="auto"/>
              <w:right w:val="single" w:sz="8" w:color="auto"/>
            </w:tcBorders>
          </w:tcPr>
          <w:p>
            <w:pPr>
              <w:spacing w:after="0"/>
              <w:rPr>
                <w:sz w:val="3"/>
                <w:szCs w:val="3"/>
                <w:color w:val="auto"/>
              </w:rPr>
            </w:pPr>
          </w:p>
        </w:tc>
        <w:tc>
          <w:tcPr>
            <w:tcW w:w="5440" w:type="dxa"/>
            <w:vAlign w:val="bottom"/>
            <w:tcBorders>
              <w:bottom w:val="single" w:sz="8" w:color="auto"/>
            </w:tcBorders>
          </w:tcPr>
          <w:p>
            <w:pPr>
              <w:spacing w:after="0"/>
              <w:rPr>
                <w:sz w:val="3"/>
                <w:szCs w:val="3"/>
                <w:color w:val="auto"/>
              </w:rPr>
            </w:pPr>
          </w:p>
        </w:tc>
        <w:tc>
          <w:tcPr>
            <w:tcW w:w="12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51"/>
        </w:trPr>
        <w:tc>
          <w:tcPr>
            <w:tcW w:w="2240" w:type="dxa"/>
            <w:vAlign w:val="bottom"/>
            <w:vMerge w:val="continue"/>
          </w:tcPr>
          <w:p>
            <w:pPr>
              <w:spacing w:after="0"/>
              <w:rPr>
                <w:sz w:val="13"/>
                <w:szCs w:val="13"/>
                <w:color w:val="auto"/>
              </w:rPr>
            </w:pPr>
          </w:p>
        </w:tc>
        <w:tc>
          <w:tcPr>
            <w:tcW w:w="2260" w:type="dxa"/>
            <w:vAlign w:val="bottom"/>
            <w:tcBorders>
              <w:right w:val="single" w:sz="8" w:color="auto"/>
            </w:tcBorders>
            <w:vMerge w:val="restart"/>
          </w:tcPr>
          <w:p>
            <w:pPr>
              <w:ind w:left="1060"/>
              <w:spacing w:after="0"/>
              <w:rPr>
                <w:sz w:val="20"/>
                <w:szCs w:val="20"/>
                <w:color w:val="auto"/>
              </w:rPr>
            </w:pPr>
            <w:r>
              <w:rPr>
                <w:rFonts w:ascii="Times New Roman" w:cs="Times New Roman" w:eastAsia="Times New Roman" w:hAnsi="Times New Roman"/>
                <w:sz w:val="18"/>
                <w:szCs w:val="18"/>
                <w:color w:val="auto"/>
              </w:rPr>
              <w:t>6.</w:t>
            </w:r>
          </w:p>
        </w:tc>
        <w:tc>
          <w:tcPr>
            <w:tcW w:w="544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SHARED VOTING POWER</w:t>
            </w:r>
          </w:p>
        </w:tc>
        <w:tc>
          <w:tcPr>
            <w:tcW w:w="12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86"/>
        </w:trPr>
        <w:tc>
          <w:tcPr>
            <w:tcW w:w="224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7"/>
              </w:rPr>
              <w:t>BENEFICIALLY</w:t>
            </w:r>
          </w:p>
        </w:tc>
        <w:tc>
          <w:tcPr>
            <w:tcW w:w="2260" w:type="dxa"/>
            <w:vAlign w:val="bottom"/>
            <w:tcBorders>
              <w:right w:val="single" w:sz="8" w:color="auto"/>
            </w:tcBorders>
            <w:vMerge w:val="continue"/>
          </w:tcPr>
          <w:p>
            <w:pPr>
              <w:spacing w:after="0"/>
              <w:rPr>
                <w:sz w:val="7"/>
                <w:szCs w:val="7"/>
                <w:color w:val="auto"/>
              </w:rPr>
            </w:pPr>
          </w:p>
        </w:tc>
        <w:tc>
          <w:tcPr>
            <w:tcW w:w="5440" w:type="dxa"/>
            <w:vAlign w:val="bottom"/>
            <w:vMerge w:val="continue"/>
          </w:tcPr>
          <w:p>
            <w:pPr>
              <w:spacing w:after="0"/>
              <w:rPr>
                <w:sz w:val="7"/>
                <w:szCs w:val="7"/>
                <w:color w:val="auto"/>
              </w:rPr>
            </w:pPr>
          </w:p>
        </w:tc>
        <w:tc>
          <w:tcPr>
            <w:tcW w:w="12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30"/>
        </w:trPr>
        <w:tc>
          <w:tcPr>
            <w:tcW w:w="2240" w:type="dxa"/>
            <w:vAlign w:val="bottom"/>
            <w:vMerge w:val="continue"/>
          </w:tcPr>
          <w:p>
            <w:pPr>
              <w:spacing w:after="0"/>
              <w:rPr>
                <w:sz w:val="11"/>
                <w:szCs w:val="11"/>
                <w:color w:val="auto"/>
              </w:rPr>
            </w:pPr>
          </w:p>
        </w:tc>
        <w:tc>
          <w:tcPr>
            <w:tcW w:w="2260" w:type="dxa"/>
            <w:vAlign w:val="bottom"/>
            <w:tcBorders>
              <w:right w:val="single" w:sz="8" w:color="auto"/>
            </w:tcBorders>
          </w:tcPr>
          <w:p>
            <w:pPr>
              <w:spacing w:after="0"/>
              <w:rPr>
                <w:sz w:val="11"/>
                <w:szCs w:val="11"/>
                <w:color w:val="auto"/>
              </w:rPr>
            </w:pPr>
          </w:p>
        </w:tc>
        <w:tc>
          <w:tcPr>
            <w:tcW w:w="544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22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OWNED BY</w:t>
            </w:r>
          </w:p>
        </w:tc>
        <w:tc>
          <w:tcPr>
            <w:tcW w:w="2260" w:type="dxa"/>
            <w:vAlign w:val="bottom"/>
            <w:tcBorders>
              <w:right w:val="single" w:sz="8" w:color="auto"/>
            </w:tcBorders>
          </w:tcPr>
          <w:p>
            <w:pPr>
              <w:spacing w:after="0"/>
              <w:rPr>
                <w:sz w:val="18"/>
                <w:szCs w:val="18"/>
                <w:color w:val="auto"/>
              </w:rPr>
            </w:pPr>
          </w:p>
        </w:tc>
        <w:tc>
          <w:tcPr>
            <w:tcW w:w="544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1,324,214 (2)</w:t>
            </w:r>
          </w:p>
        </w:tc>
        <w:tc>
          <w:tcPr>
            <w:tcW w:w="1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86"/>
        </w:trPr>
        <w:tc>
          <w:tcPr>
            <w:tcW w:w="224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rPr>
              <w:t>EACH</w:t>
            </w:r>
          </w:p>
        </w:tc>
        <w:tc>
          <w:tcPr>
            <w:tcW w:w="2260" w:type="dxa"/>
            <w:vAlign w:val="bottom"/>
            <w:tcBorders>
              <w:right w:val="single" w:sz="8" w:color="auto"/>
            </w:tcBorders>
          </w:tcPr>
          <w:p>
            <w:pPr>
              <w:spacing w:after="0"/>
              <w:rPr>
                <w:sz w:val="7"/>
                <w:szCs w:val="7"/>
                <w:color w:val="auto"/>
              </w:rPr>
            </w:pPr>
          </w:p>
        </w:tc>
        <w:tc>
          <w:tcPr>
            <w:tcW w:w="5440" w:type="dxa"/>
            <w:vAlign w:val="bottom"/>
            <w:vMerge w:val="continue"/>
          </w:tcPr>
          <w:p>
            <w:pPr>
              <w:spacing w:after="0"/>
              <w:rPr>
                <w:sz w:val="7"/>
                <w:szCs w:val="7"/>
                <w:color w:val="auto"/>
              </w:rPr>
            </w:pPr>
          </w:p>
        </w:tc>
        <w:tc>
          <w:tcPr>
            <w:tcW w:w="12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7"/>
        </w:trPr>
        <w:tc>
          <w:tcPr>
            <w:tcW w:w="2240" w:type="dxa"/>
            <w:vAlign w:val="bottom"/>
            <w:vMerge w:val="continue"/>
          </w:tcPr>
          <w:p>
            <w:pPr>
              <w:spacing w:after="0"/>
              <w:rPr>
                <w:sz w:val="2"/>
                <w:szCs w:val="2"/>
                <w:color w:val="auto"/>
              </w:rPr>
            </w:pPr>
          </w:p>
        </w:tc>
        <w:tc>
          <w:tcPr>
            <w:tcW w:w="2260" w:type="dxa"/>
            <w:vAlign w:val="bottom"/>
            <w:tcBorders>
              <w:bottom w:val="single" w:sz="8" w:color="auto"/>
              <w:right w:val="single" w:sz="8" w:color="auto"/>
            </w:tcBorders>
          </w:tcPr>
          <w:p>
            <w:pPr>
              <w:spacing w:after="0"/>
              <w:rPr>
                <w:sz w:val="2"/>
                <w:szCs w:val="2"/>
                <w:color w:val="auto"/>
              </w:rPr>
            </w:pPr>
          </w:p>
        </w:tc>
        <w:tc>
          <w:tcPr>
            <w:tcW w:w="54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83"/>
        </w:trPr>
        <w:tc>
          <w:tcPr>
            <w:tcW w:w="2240" w:type="dxa"/>
            <w:vAlign w:val="bottom"/>
            <w:vMerge w:val="continue"/>
          </w:tcPr>
          <w:p>
            <w:pPr>
              <w:spacing w:after="0"/>
              <w:rPr>
                <w:sz w:val="7"/>
                <w:szCs w:val="7"/>
                <w:color w:val="auto"/>
              </w:rPr>
            </w:pPr>
          </w:p>
        </w:tc>
        <w:tc>
          <w:tcPr>
            <w:tcW w:w="2260" w:type="dxa"/>
            <w:vAlign w:val="bottom"/>
            <w:tcBorders>
              <w:right w:val="single" w:sz="8" w:color="auto"/>
            </w:tcBorders>
            <w:vMerge w:val="restart"/>
          </w:tcPr>
          <w:p>
            <w:pPr>
              <w:ind w:left="1060"/>
              <w:spacing w:after="0"/>
              <w:rPr>
                <w:sz w:val="20"/>
                <w:szCs w:val="20"/>
                <w:color w:val="auto"/>
              </w:rPr>
            </w:pPr>
            <w:r>
              <w:rPr>
                <w:rFonts w:ascii="Times New Roman" w:cs="Times New Roman" w:eastAsia="Times New Roman" w:hAnsi="Times New Roman"/>
                <w:sz w:val="18"/>
                <w:szCs w:val="18"/>
                <w:color w:val="auto"/>
              </w:rPr>
              <w:t>7.</w:t>
            </w:r>
          </w:p>
        </w:tc>
        <w:tc>
          <w:tcPr>
            <w:tcW w:w="544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SOLE DISPOSITIVE POWER</w:t>
            </w:r>
          </w:p>
        </w:tc>
        <w:tc>
          <w:tcPr>
            <w:tcW w:w="12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53"/>
        </w:trPr>
        <w:tc>
          <w:tcPr>
            <w:tcW w:w="224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8"/>
              </w:rPr>
              <w:t>REPORTING</w:t>
            </w:r>
          </w:p>
        </w:tc>
        <w:tc>
          <w:tcPr>
            <w:tcW w:w="2260" w:type="dxa"/>
            <w:vAlign w:val="bottom"/>
            <w:tcBorders>
              <w:right w:val="single" w:sz="8" w:color="auto"/>
            </w:tcBorders>
            <w:vMerge w:val="continue"/>
          </w:tcPr>
          <w:p>
            <w:pPr>
              <w:spacing w:after="0"/>
              <w:rPr>
                <w:sz w:val="13"/>
                <w:szCs w:val="13"/>
                <w:color w:val="auto"/>
              </w:rPr>
            </w:pPr>
          </w:p>
        </w:tc>
        <w:tc>
          <w:tcPr>
            <w:tcW w:w="5440" w:type="dxa"/>
            <w:vAlign w:val="bottom"/>
            <w:vMerge w:val="continue"/>
          </w:tcPr>
          <w:p>
            <w:pPr>
              <w:spacing w:after="0"/>
              <w:rPr>
                <w:sz w:val="13"/>
                <w:szCs w:val="13"/>
                <w:color w:val="auto"/>
              </w:rPr>
            </w:pPr>
          </w:p>
        </w:tc>
        <w:tc>
          <w:tcPr>
            <w:tcW w:w="12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63"/>
        </w:trPr>
        <w:tc>
          <w:tcPr>
            <w:tcW w:w="2240" w:type="dxa"/>
            <w:vAlign w:val="bottom"/>
            <w:vMerge w:val="continue"/>
          </w:tcPr>
          <w:p>
            <w:pPr>
              <w:spacing w:after="0"/>
              <w:rPr>
                <w:sz w:val="5"/>
                <w:szCs w:val="5"/>
                <w:color w:val="auto"/>
              </w:rPr>
            </w:pPr>
          </w:p>
        </w:tc>
        <w:tc>
          <w:tcPr>
            <w:tcW w:w="2260" w:type="dxa"/>
            <w:vAlign w:val="bottom"/>
            <w:tcBorders>
              <w:right w:val="single" w:sz="8" w:color="auto"/>
            </w:tcBorders>
          </w:tcPr>
          <w:p>
            <w:pPr>
              <w:spacing w:after="0"/>
              <w:rPr>
                <w:sz w:val="5"/>
                <w:szCs w:val="5"/>
                <w:color w:val="auto"/>
              </w:rPr>
            </w:pPr>
          </w:p>
        </w:tc>
        <w:tc>
          <w:tcPr>
            <w:tcW w:w="5440" w:type="dxa"/>
            <w:vAlign w:val="bottom"/>
          </w:tcPr>
          <w:p>
            <w:pPr>
              <w:spacing w:after="0"/>
              <w:rPr>
                <w:sz w:val="5"/>
                <w:szCs w:val="5"/>
                <w:color w:val="auto"/>
              </w:rPr>
            </w:pPr>
          </w:p>
        </w:tc>
        <w:tc>
          <w:tcPr>
            <w:tcW w:w="12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22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PERSON</w:t>
            </w:r>
          </w:p>
        </w:tc>
        <w:tc>
          <w:tcPr>
            <w:tcW w:w="2260" w:type="dxa"/>
            <w:vAlign w:val="bottom"/>
            <w:tcBorders>
              <w:right w:val="single" w:sz="8" w:color="auto"/>
            </w:tcBorders>
          </w:tcPr>
          <w:p>
            <w:pPr>
              <w:spacing w:after="0"/>
              <w:rPr>
                <w:sz w:val="18"/>
                <w:szCs w:val="18"/>
                <w:color w:val="auto"/>
              </w:rPr>
            </w:pPr>
          </w:p>
        </w:tc>
        <w:tc>
          <w:tcPr>
            <w:tcW w:w="544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0</w:t>
            </w:r>
          </w:p>
        </w:tc>
        <w:tc>
          <w:tcPr>
            <w:tcW w:w="1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3"/>
        </w:trPr>
        <w:tc>
          <w:tcPr>
            <w:tcW w:w="2240" w:type="dxa"/>
            <w:vAlign w:val="bottom"/>
            <w:vMerge w:val="restart"/>
          </w:tcPr>
          <w:p>
            <w:pPr>
              <w:jc w:val="center"/>
              <w:spacing w:after="0" w:line="160" w:lineRule="exact"/>
              <w:rPr>
                <w:sz w:val="20"/>
                <w:szCs w:val="20"/>
                <w:color w:val="auto"/>
              </w:rPr>
            </w:pPr>
            <w:r>
              <w:rPr>
                <w:rFonts w:ascii="Times New Roman" w:cs="Times New Roman" w:eastAsia="Times New Roman" w:hAnsi="Times New Roman"/>
                <w:sz w:val="18"/>
                <w:szCs w:val="18"/>
                <w:color w:val="auto"/>
                <w:w w:val="97"/>
              </w:rPr>
              <w:t>WITH</w:t>
            </w:r>
          </w:p>
        </w:tc>
        <w:tc>
          <w:tcPr>
            <w:tcW w:w="2260" w:type="dxa"/>
            <w:vAlign w:val="bottom"/>
            <w:tcBorders>
              <w:right w:val="single" w:sz="8" w:color="auto"/>
            </w:tcBorders>
          </w:tcPr>
          <w:p>
            <w:pPr>
              <w:spacing w:after="0"/>
              <w:rPr>
                <w:sz w:val="13"/>
                <w:szCs w:val="13"/>
                <w:color w:val="auto"/>
              </w:rPr>
            </w:pPr>
          </w:p>
        </w:tc>
        <w:tc>
          <w:tcPr>
            <w:tcW w:w="5440" w:type="dxa"/>
            <w:vAlign w:val="bottom"/>
            <w:vMerge w:val="continue"/>
          </w:tcPr>
          <w:p>
            <w:pPr>
              <w:spacing w:after="0"/>
              <w:rPr>
                <w:sz w:val="13"/>
                <w:szCs w:val="13"/>
                <w:color w:val="auto"/>
              </w:rPr>
            </w:pPr>
          </w:p>
        </w:tc>
        <w:tc>
          <w:tcPr>
            <w:tcW w:w="12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7"/>
        </w:trPr>
        <w:tc>
          <w:tcPr>
            <w:tcW w:w="2240" w:type="dxa"/>
            <w:vAlign w:val="bottom"/>
            <w:vMerge w:val="continue"/>
          </w:tcPr>
          <w:p>
            <w:pPr>
              <w:spacing w:after="0"/>
              <w:rPr>
                <w:sz w:val="2"/>
                <w:szCs w:val="2"/>
                <w:color w:val="auto"/>
              </w:rPr>
            </w:pPr>
          </w:p>
        </w:tc>
        <w:tc>
          <w:tcPr>
            <w:tcW w:w="2260" w:type="dxa"/>
            <w:vAlign w:val="bottom"/>
            <w:tcBorders>
              <w:bottom w:val="single" w:sz="8" w:color="auto"/>
              <w:right w:val="single" w:sz="8" w:color="auto"/>
            </w:tcBorders>
          </w:tcPr>
          <w:p>
            <w:pPr>
              <w:spacing w:after="0"/>
              <w:rPr>
                <w:sz w:val="2"/>
                <w:szCs w:val="2"/>
                <w:color w:val="auto"/>
              </w:rPr>
            </w:pPr>
          </w:p>
        </w:tc>
        <w:tc>
          <w:tcPr>
            <w:tcW w:w="54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2240" w:type="dxa"/>
            <w:vAlign w:val="bottom"/>
          </w:tcPr>
          <w:p>
            <w:pPr>
              <w:spacing w:after="0"/>
              <w:rPr>
                <w:sz w:val="20"/>
                <w:szCs w:val="20"/>
                <w:color w:val="auto"/>
              </w:rPr>
            </w:pPr>
          </w:p>
        </w:tc>
        <w:tc>
          <w:tcPr>
            <w:tcW w:w="2260" w:type="dxa"/>
            <w:vAlign w:val="bottom"/>
            <w:tcBorders>
              <w:right w:val="single" w:sz="8" w:color="auto"/>
            </w:tcBorders>
          </w:tcPr>
          <w:p>
            <w:pPr>
              <w:ind w:left="1060"/>
              <w:spacing w:after="0"/>
              <w:rPr>
                <w:sz w:val="20"/>
                <w:szCs w:val="20"/>
                <w:color w:val="auto"/>
              </w:rPr>
            </w:pPr>
            <w:r>
              <w:rPr>
                <w:rFonts w:ascii="Times New Roman" w:cs="Times New Roman" w:eastAsia="Times New Roman" w:hAnsi="Times New Roman"/>
                <w:sz w:val="18"/>
                <w:szCs w:val="18"/>
                <w:color w:val="auto"/>
              </w:rPr>
              <w:t>8.</w:t>
            </w:r>
          </w:p>
        </w:tc>
        <w:tc>
          <w:tcPr>
            <w:tcW w:w="5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SHARED DISPOSITIVE POWER</w:t>
            </w:r>
          </w:p>
        </w:tc>
        <w:tc>
          <w:tcPr>
            <w:tcW w:w="1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2240" w:type="dxa"/>
            <w:vAlign w:val="bottom"/>
          </w:tcPr>
          <w:p>
            <w:pPr>
              <w:spacing w:after="0"/>
              <w:rPr>
                <w:sz w:val="24"/>
                <w:szCs w:val="24"/>
                <w:color w:val="auto"/>
              </w:rPr>
            </w:pPr>
          </w:p>
        </w:tc>
        <w:tc>
          <w:tcPr>
            <w:tcW w:w="2260" w:type="dxa"/>
            <w:vAlign w:val="bottom"/>
            <w:tcBorders>
              <w:right w:val="single" w:sz="8" w:color="auto"/>
            </w:tcBorders>
          </w:tcPr>
          <w:p>
            <w:pPr>
              <w:spacing w:after="0"/>
              <w:rPr>
                <w:sz w:val="24"/>
                <w:szCs w:val="24"/>
                <w:color w:val="auto"/>
              </w:rPr>
            </w:pPr>
          </w:p>
        </w:tc>
        <w:tc>
          <w:tcPr>
            <w:tcW w:w="5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1,324,214 (2)</w:t>
            </w: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2240" w:type="dxa"/>
            <w:vAlign w:val="bottom"/>
            <w:tcBorders>
              <w:bottom w:val="single" w:sz="8" w:color="auto"/>
            </w:tcBorders>
          </w:tcPr>
          <w:p>
            <w:pPr>
              <w:spacing w:after="0"/>
              <w:rPr>
                <w:sz w:val="2"/>
                <w:szCs w:val="2"/>
                <w:color w:val="auto"/>
              </w:rPr>
            </w:pPr>
          </w:p>
        </w:tc>
        <w:tc>
          <w:tcPr>
            <w:tcW w:w="2260" w:type="dxa"/>
            <w:vAlign w:val="bottom"/>
            <w:tcBorders>
              <w:bottom w:val="single" w:sz="8" w:color="auto"/>
              <w:right w:val="single" w:sz="8" w:color="auto"/>
            </w:tcBorders>
          </w:tcPr>
          <w:p>
            <w:pPr>
              <w:spacing w:after="0"/>
              <w:rPr>
                <w:sz w:val="2"/>
                <w:szCs w:val="2"/>
                <w:color w:val="auto"/>
              </w:rPr>
            </w:pPr>
          </w:p>
        </w:tc>
        <w:tc>
          <w:tcPr>
            <w:tcW w:w="54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22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9.</w:t>
            </w:r>
          </w:p>
        </w:tc>
        <w:tc>
          <w:tcPr>
            <w:tcW w:w="77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AGGREGATE AMOUNT BENEFICIALLY OWNED BY EACH REPORTING PERSON</w:t>
            </w:r>
          </w:p>
        </w:tc>
        <w:tc>
          <w:tcPr>
            <w:tcW w:w="1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2240" w:type="dxa"/>
            <w:vAlign w:val="bottom"/>
          </w:tcPr>
          <w:p>
            <w:pPr>
              <w:spacing w:after="0"/>
              <w:rPr>
                <w:sz w:val="24"/>
                <w:szCs w:val="24"/>
                <w:color w:val="auto"/>
              </w:rPr>
            </w:pPr>
          </w:p>
        </w:tc>
        <w:tc>
          <w:tcPr>
            <w:tcW w:w="22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1,324,214 (2)</w:t>
            </w:r>
          </w:p>
        </w:tc>
        <w:tc>
          <w:tcPr>
            <w:tcW w:w="54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2240" w:type="dxa"/>
            <w:vAlign w:val="bottom"/>
            <w:tcBorders>
              <w:bottom w:val="single" w:sz="8" w:color="auto"/>
            </w:tcBorders>
          </w:tcPr>
          <w:p>
            <w:pPr>
              <w:spacing w:after="0"/>
              <w:rPr>
                <w:sz w:val="2"/>
                <w:szCs w:val="2"/>
                <w:color w:val="auto"/>
              </w:rPr>
            </w:pPr>
          </w:p>
        </w:tc>
        <w:tc>
          <w:tcPr>
            <w:tcW w:w="2260" w:type="dxa"/>
            <w:vAlign w:val="bottom"/>
            <w:tcBorders>
              <w:bottom w:val="single" w:sz="8" w:color="auto"/>
            </w:tcBorders>
          </w:tcPr>
          <w:p>
            <w:pPr>
              <w:spacing w:after="0"/>
              <w:rPr>
                <w:sz w:val="2"/>
                <w:szCs w:val="2"/>
                <w:color w:val="auto"/>
              </w:rPr>
            </w:pPr>
          </w:p>
        </w:tc>
        <w:tc>
          <w:tcPr>
            <w:tcW w:w="54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76"/>
        </w:trPr>
        <w:tc>
          <w:tcPr>
            <w:tcW w:w="2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10.</w:t>
            </w:r>
          </w:p>
        </w:tc>
        <w:tc>
          <w:tcPr>
            <w:tcW w:w="77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CHECK BOX IF THE AGGREGATE AMOUNT IN ROW (9) EXCLUDES CERTAIN SHARES*</w:t>
            </w:r>
          </w:p>
        </w:tc>
        <w:tc>
          <w:tcPr>
            <w:tcW w:w="1220" w:type="dxa"/>
            <w:vAlign w:val="bottom"/>
          </w:tcPr>
          <w:p>
            <w:pPr>
              <w:ind w:left="76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419"/>
        </w:trPr>
        <w:tc>
          <w:tcPr>
            <w:tcW w:w="2240" w:type="dxa"/>
            <w:vAlign w:val="bottom"/>
            <w:tcBorders>
              <w:bottom w:val="single" w:sz="8" w:color="auto"/>
            </w:tcBorders>
          </w:tcPr>
          <w:p>
            <w:pPr>
              <w:spacing w:after="0"/>
              <w:rPr>
                <w:sz w:val="24"/>
                <w:szCs w:val="24"/>
                <w:color w:val="auto"/>
              </w:rPr>
            </w:pPr>
          </w:p>
        </w:tc>
        <w:tc>
          <w:tcPr>
            <w:tcW w:w="2260" w:type="dxa"/>
            <w:vAlign w:val="bottom"/>
            <w:tcBorders>
              <w:bottom w:val="single" w:sz="8" w:color="auto"/>
            </w:tcBorders>
          </w:tcPr>
          <w:p>
            <w:pPr>
              <w:spacing w:after="0"/>
              <w:rPr>
                <w:sz w:val="24"/>
                <w:szCs w:val="24"/>
                <w:color w:val="auto"/>
              </w:rPr>
            </w:pPr>
          </w:p>
        </w:tc>
        <w:tc>
          <w:tcPr>
            <w:tcW w:w="544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2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11.</w:t>
            </w:r>
          </w:p>
        </w:tc>
        <w:tc>
          <w:tcPr>
            <w:tcW w:w="77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PERCENT OF CLASS REPRESENTED BY AMOUNT IN ROW 9</w:t>
            </w:r>
          </w:p>
        </w:tc>
        <w:tc>
          <w:tcPr>
            <w:tcW w:w="1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2240" w:type="dxa"/>
            <w:vAlign w:val="bottom"/>
          </w:tcPr>
          <w:p>
            <w:pPr>
              <w:spacing w:after="0"/>
              <w:rPr>
                <w:sz w:val="24"/>
                <w:szCs w:val="24"/>
                <w:color w:val="auto"/>
              </w:rPr>
            </w:pPr>
          </w:p>
        </w:tc>
        <w:tc>
          <w:tcPr>
            <w:tcW w:w="22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4.96%</w:t>
            </w:r>
          </w:p>
        </w:tc>
        <w:tc>
          <w:tcPr>
            <w:tcW w:w="54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49" w:lineRule="exact"/>
        <w:rPr>
          <w:sz w:val="20"/>
          <w:szCs w:val="20"/>
          <w:color w:val="auto"/>
        </w:rPr>
      </w:pPr>
    </w:p>
    <w:p>
      <w:pPr>
        <w:ind w:left="2320" w:hanging="1263"/>
        <w:spacing w:after="0"/>
        <w:tabs>
          <w:tab w:leader="none" w:pos="23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TYPE OF REPORTING PERSON*</w:t>
      </w:r>
    </w:p>
    <w:p>
      <w:pPr>
        <w:spacing w:after="0" w:line="225" w:lineRule="exact"/>
        <w:rPr>
          <w:sz w:val="20"/>
          <w:szCs w:val="20"/>
          <w:color w:val="auto"/>
        </w:rPr>
      </w:pPr>
    </w:p>
    <w:p>
      <w:pPr>
        <w:ind w:left="2320"/>
        <w:spacing w:after="0"/>
        <w:rPr>
          <w:sz w:val="20"/>
          <w:szCs w:val="20"/>
          <w:color w:val="auto"/>
        </w:rPr>
      </w:pPr>
      <w:r>
        <w:rPr>
          <w:rFonts w:ascii="Times New Roman" w:cs="Times New Roman" w:eastAsia="Times New Roman" w:hAnsi="Times New Roman"/>
          <w:sz w:val="18"/>
          <w:szCs w:val="18"/>
          <w:color w:val="auto"/>
        </w:rPr>
        <w:t>PN</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 Comprised of shares of common stock held by Deerfield Partners, L.P., of which Deerfield Management Company, L.P. is the investment advisor.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211455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 w:name="page4"/>
    <w:bookmarkEnd w:id="3"/>
    <w:p>
      <w:pPr>
        <w:spacing w:after="0"/>
        <w:tabs>
          <w:tab w:leader="none" w:pos="1160" w:val="left"/>
          <w:tab w:leader="none" w:pos="5460" w:val="left"/>
          <w:tab w:leader="none" w:pos="10400" w:val="left"/>
        </w:tabs>
        <w:rPr>
          <w:sz w:val="20"/>
          <w:szCs w:val="20"/>
          <w:color w:val="auto"/>
        </w:rPr>
      </w:pPr>
      <w:r>
        <w:rPr>
          <w:rFonts w:ascii="Times New Roman" w:cs="Times New Roman" w:eastAsia="Times New Roman" w:hAnsi="Times New Roman"/>
          <w:sz w:val="18"/>
          <w:szCs w:val="18"/>
          <w:color w:val="auto"/>
        </w:rPr>
        <w:t>CUSIP No.</w:t>
      </w:r>
      <w:r>
        <w:rPr>
          <w:sz w:val="20"/>
          <w:szCs w:val="20"/>
          <w:color w:val="auto"/>
        </w:rPr>
        <w:tab/>
      </w:r>
      <w:r>
        <w:rPr>
          <w:rFonts w:ascii="Times New Roman" w:cs="Times New Roman" w:eastAsia="Times New Roman" w:hAnsi="Times New Roman"/>
          <w:sz w:val="18"/>
          <w:szCs w:val="18"/>
          <w:color w:val="auto"/>
        </w:rPr>
        <w:t>87650L103</w:t>
      </w:r>
      <w:r>
        <w:rPr>
          <w:sz w:val="20"/>
          <w:szCs w:val="20"/>
          <w:color w:val="auto"/>
        </w:rPr>
        <w:tab/>
      </w:r>
      <w:r>
        <w:rPr>
          <w:rFonts w:ascii="Times New Roman" w:cs="Times New Roman" w:eastAsia="Times New Roman" w:hAnsi="Times New Roman"/>
          <w:sz w:val="18"/>
          <w:szCs w:val="18"/>
          <w:color w:val="auto"/>
        </w:rPr>
        <w:t>13G</w:t>
      </w:r>
      <w:r>
        <w:rPr>
          <w:sz w:val="20"/>
          <w:szCs w:val="20"/>
          <w:color w:val="auto"/>
        </w:rPr>
        <w:tab/>
      </w:r>
      <w:r>
        <w:rPr>
          <w:rFonts w:ascii="Times New Roman" w:cs="Times New Roman" w:eastAsia="Times New Roman" w:hAnsi="Times New Roman"/>
          <w:sz w:val="18"/>
          <w:szCs w:val="18"/>
          <w:color w:val="auto"/>
        </w:rPr>
        <w:t>Page 4 of 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171450</wp:posOffset>
            </wp:positionV>
            <wp:extent cx="7132320" cy="564896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5648960"/>
                    </a:xfrm>
                    <a:prstGeom prst="rect">
                      <a:avLst/>
                    </a:prstGeom>
                    <a:noFill/>
                  </pic:spPr>
                </pic:pic>
              </a:graphicData>
            </a:graphic>
          </wp:anchor>
        </w:drawing>
      </w:r>
    </w:p>
    <w:p>
      <w:pPr>
        <w:spacing w:after="0" w:line="313" w:lineRule="exact"/>
        <w:rPr>
          <w:sz w:val="20"/>
          <w:szCs w:val="20"/>
          <w:color w:val="auto"/>
        </w:rPr>
      </w:pPr>
    </w:p>
    <w:p>
      <w:pPr>
        <w:ind w:left="2320" w:hanging="1219"/>
        <w:spacing w:after="0"/>
        <w:tabs>
          <w:tab w:leader="none" w:pos="23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NAME OF REPORTING PERSONS</w:t>
      </w:r>
    </w:p>
    <w:p>
      <w:pPr>
        <w:spacing w:after="0" w:line="27" w:lineRule="exact"/>
        <w:rPr>
          <w:rFonts w:ascii="Times New Roman" w:cs="Times New Roman" w:eastAsia="Times New Roman" w:hAnsi="Times New Roman"/>
          <w:sz w:val="18"/>
          <w:szCs w:val="18"/>
          <w:color w:val="auto"/>
        </w:rPr>
      </w:pPr>
    </w:p>
    <w:p>
      <w:pPr>
        <w:ind w:left="2320" w:right="3440"/>
        <w:spacing w:after="0" w:line="387"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I.R.S. IDENTIFICATION NO. OF ABOVE PERSONS (ENTITIES ONLY) Deerfield Partners, L.P.</w:t>
      </w:r>
    </w:p>
    <w:p>
      <w:pPr>
        <w:spacing w:after="0" w:line="1" w:lineRule="exact"/>
        <w:rPr>
          <w:sz w:val="20"/>
          <w:szCs w:val="20"/>
          <w:color w:val="auto"/>
        </w:rPr>
      </w:pPr>
    </w:p>
    <w:tbl>
      <w:tblPr>
        <w:tblLayout w:type="fixed"/>
        <w:tblInd w:w="40" w:type="dxa"/>
        <w:tblCellMar>
          <w:top w:w="0" w:type="dxa"/>
          <w:left w:w="0" w:type="dxa"/>
          <w:bottom w:w="0" w:type="dxa"/>
          <w:right w:w="0" w:type="dxa"/>
        </w:tblCellMar>
      </w:tblPr>
      <w:tr>
        <w:trPr>
          <w:trHeight w:val="216"/>
        </w:trPr>
        <w:tc>
          <w:tcPr>
            <w:tcW w:w="22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2.</w:t>
            </w:r>
          </w:p>
        </w:tc>
        <w:tc>
          <w:tcPr>
            <w:tcW w:w="77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CHECK THE APPROPRIATE BOX IF A MEMBER OF A GROUP*</w:t>
            </w:r>
          </w:p>
        </w:tc>
        <w:tc>
          <w:tcPr>
            <w:tcW w:w="1220" w:type="dxa"/>
            <w:vAlign w:val="bottom"/>
          </w:tcPr>
          <w:p>
            <w:pPr>
              <w:ind w:left="500"/>
              <w:spacing w:after="0" w:line="207" w:lineRule="exact"/>
              <w:rPr>
                <w:sz w:val="20"/>
                <w:szCs w:val="20"/>
                <w:color w:val="auto"/>
              </w:rPr>
            </w:pPr>
            <w:r>
              <w:rPr>
                <w:rFonts w:ascii="Times New Roman" w:cs="Times New Roman" w:eastAsia="Times New Roman" w:hAnsi="Times New Roman"/>
                <w:sz w:val="18"/>
                <w:szCs w:val="18"/>
                <w:color w:val="auto"/>
              </w:rPr>
              <w:t xml:space="preserve">(a)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83"/>
        </w:trPr>
        <w:tc>
          <w:tcPr>
            <w:tcW w:w="2240" w:type="dxa"/>
            <w:vAlign w:val="bottom"/>
          </w:tcPr>
          <w:p>
            <w:pPr>
              <w:spacing w:after="0"/>
              <w:rPr>
                <w:sz w:val="24"/>
                <w:szCs w:val="24"/>
                <w:color w:val="auto"/>
              </w:rPr>
            </w:pPr>
          </w:p>
        </w:tc>
        <w:tc>
          <w:tcPr>
            <w:tcW w:w="2260" w:type="dxa"/>
            <w:vAlign w:val="bottom"/>
          </w:tcPr>
          <w:p>
            <w:pPr>
              <w:spacing w:after="0"/>
              <w:rPr>
                <w:sz w:val="24"/>
                <w:szCs w:val="24"/>
                <w:color w:val="auto"/>
              </w:rPr>
            </w:pPr>
          </w:p>
        </w:tc>
        <w:tc>
          <w:tcPr>
            <w:tcW w:w="5440" w:type="dxa"/>
            <w:vAlign w:val="bottom"/>
          </w:tcPr>
          <w:p>
            <w:pPr>
              <w:spacing w:after="0"/>
              <w:rPr>
                <w:sz w:val="24"/>
                <w:szCs w:val="24"/>
                <w:color w:val="auto"/>
              </w:rPr>
            </w:pPr>
          </w:p>
        </w:tc>
        <w:tc>
          <w:tcPr>
            <w:tcW w:w="1220" w:type="dxa"/>
            <w:vAlign w:val="bottom"/>
          </w:tcPr>
          <w:p>
            <w:pPr>
              <w:ind w:left="500"/>
              <w:spacing w:after="0" w:line="207" w:lineRule="exact"/>
              <w:rPr>
                <w:sz w:val="20"/>
                <w:szCs w:val="20"/>
                <w:color w:val="auto"/>
              </w:rPr>
            </w:pPr>
            <w:r>
              <w:rPr>
                <w:rFonts w:ascii="Times New Roman" w:cs="Times New Roman" w:eastAsia="Times New Roman" w:hAnsi="Times New Roman"/>
                <w:sz w:val="18"/>
                <w:szCs w:val="18"/>
                <w:color w:val="auto"/>
              </w:rPr>
              <w:t xml:space="preserve">(b)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23"/>
        </w:trPr>
        <w:tc>
          <w:tcPr>
            <w:tcW w:w="2240" w:type="dxa"/>
            <w:vAlign w:val="bottom"/>
            <w:tcBorders>
              <w:bottom w:val="single" w:sz="8" w:color="auto"/>
            </w:tcBorders>
          </w:tcPr>
          <w:p>
            <w:pPr>
              <w:spacing w:after="0"/>
              <w:rPr>
                <w:sz w:val="19"/>
                <w:szCs w:val="19"/>
                <w:color w:val="auto"/>
              </w:rPr>
            </w:pPr>
          </w:p>
        </w:tc>
        <w:tc>
          <w:tcPr>
            <w:tcW w:w="2260" w:type="dxa"/>
            <w:vAlign w:val="bottom"/>
            <w:tcBorders>
              <w:bottom w:val="single" w:sz="8" w:color="auto"/>
            </w:tcBorders>
          </w:tcPr>
          <w:p>
            <w:pPr>
              <w:spacing w:after="0"/>
              <w:rPr>
                <w:sz w:val="19"/>
                <w:szCs w:val="19"/>
                <w:color w:val="auto"/>
              </w:rPr>
            </w:pPr>
          </w:p>
        </w:tc>
        <w:tc>
          <w:tcPr>
            <w:tcW w:w="54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22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w:t>
            </w:r>
          </w:p>
        </w:tc>
        <w:tc>
          <w:tcPr>
            <w:tcW w:w="22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SEC USE ONLY</w:t>
            </w:r>
          </w:p>
        </w:tc>
        <w:tc>
          <w:tcPr>
            <w:tcW w:w="544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9"/>
        </w:trPr>
        <w:tc>
          <w:tcPr>
            <w:tcW w:w="2240" w:type="dxa"/>
            <w:vAlign w:val="bottom"/>
            <w:tcBorders>
              <w:bottom w:val="single" w:sz="8" w:color="auto"/>
            </w:tcBorders>
          </w:tcPr>
          <w:p>
            <w:pPr>
              <w:spacing w:after="0"/>
              <w:rPr>
                <w:sz w:val="24"/>
                <w:szCs w:val="24"/>
                <w:color w:val="auto"/>
              </w:rPr>
            </w:pPr>
          </w:p>
        </w:tc>
        <w:tc>
          <w:tcPr>
            <w:tcW w:w="7700" w:type="dxa"/>
            <w:vAlign w:val="bottom"/>
            <w:tcBorders>
              <w:bottom w:val="single" w:sz="8" w:color="auto"/>
            </w:tcBorders>
            <w:gridSpan w:val="2"/>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22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4.</w:t>
            </w:r>
          </w:p>
        </w:tc>
        <w:tc>
          <w:tcPr>
            <w:tcW w:w="77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CITIZENSHIP OR PLACE OF ORGANIZATION</w:t>
            </w:r>
          </w:p>
        </w:tc>
        <w:tc>
          <w:tcPr>
            <w:tcW w:w="1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2240" w:type="dxa"/>
            <w:vAlign w:val="bottom"/>
          </w:tcPr>
          <w:p>
            <w:pPr>
              <w:spacing w:after="0"/>
              <w:rPr>
                <w:sz w:val="24"/>
                <w:szCs w:val="24"/>
                <w:color w:val="auto"/>
              </w:rPr>
            </w:pPr>
          </w:p>
        </w:tc>
        <w:tc>
          <w:tcPr>
            <w:tcW w:w="22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Delaware</w:t>
            </w:r>
          </w:p>
        </w:tc>
        <w:tc>
          <w:tcPr>
            <w:tcW w:w="54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2240" w:type="dxa"/>
            <w:vAlign w:val="bottom"/>
            <w:tcBorders>
              <w:bottom w:val="single" w:sz="8" w:color="auto"/>
            </w:tcBorders>
          </w:tcPr>
          <w:p>
            <w:pPr>
              <w:spacing w:after="0"/>
              <w:rPr>
                <w:sz w:val="2"/>
                <w:szCs w:val="2"/>
                <w:color w:val="auto"/>
              </w:rPr>
            </w:pPr>
          </w:p>
        </w:tc>
        <w:tc>
          <w:tcPr>
            <w:tcW w:w="2260" w:type="dxa"/>
            <w:vAlign w:val="bottom"/>
            <w:tcBorders>
              <w:bottom w:val="single" w:sz="8" w:color="auto"/>
            </w:tcBorders>
          </w:tcPr>
          <w:p>
            <w:pPr>
              <w:spacing w:after="0"/>
              <w:rPr>
                <w:sz w:val="2"/>
                <w:szCs w:val="2"/>
                <w:color w:val="auto"/>
              </w:rPr>
            </w:pPr>
          </w:p>
        </w:tc>
        <w:tc>
          <w:tcPr>
            <w:tcW w:w="54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2240" w:type="dxa"/>
            <w:vAlign w:val="bottom"/>
          </w:tcPr>
          <w:p>
            <w:pPr>
              <w:spacing w:after="0"/>
              <w:rPr>
                <w:sz w:val="20"/>
                <w:szCs w:val="20"/>
                <w:color w:val="auto"/>
              </w:rPr>
            </w:pPr>
          </w:p>
        </w:tc>
        <w:tc>
          <w:tcPr>
            <w:tcW w:w="2260" w:type="dxa"/>
            <w:vAlign w:val="bottom"/>
            <w:tcBorders>
              <w:right w:val="single" w:sz="8" w:color="auto"/>
            </w:tcBorders>
          </w:tcPr>
          <w:p>
            <w:pPr>
              <w:ind w:left="1060"/>
              <w:spacing w:after="0"/>
              <w:rPr>
                <w:sz w:val="20"/>
                <w:szCs w:val="20"/>
                <w:color w:val="auto"/>
              </w:rPr>
            </w:pPr>
            <w:r>
              <w:rPr>
                <w:rFonts w:ascii="Times New Roman" w:cs="Times New Roman" w:eastAsia="Times New Roman" w:hAnsi="Times New Roman"/>
                <w:sz w:val="18"/>
                <w:szCs w:val="18"/>
                <w:color w:val="auto"/>
              </w:rPr>
              <w:t>5.</w:t>
            </w:r>
          </w:p>
        </w:tc>
        <w:tc>
          <w:tcPr>
            <w:tcW w:w="5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SOLE VOTING POWER</w:t>
            </w:r>
          </w:p>
        </w:tc>
        <w:tc>
          <w:tcPr>
            <w:tcW w:w="1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22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NUMBER OF</w:t>
            </w:r>
          </w:p>
        </w:tc>
        <w:tc>
          <w:tcPr>
            <w:tcW w:w="2260" w:type="dxa"/>
            <w:vAlign w:val="bottom"/>
            <w:tcBorders>
              <w:right w:val="single" w:sz="8" w:color="auto"/>
            </w:tcBorders>
          </w:tcPr>
          <w:p>
            <w:pPr>
              <w:spacing w:after="0"/>
              <w:rPr>
                <w:sz w:val="24"/>
                <w:szCs w:val="24"/>
                <w:color w:val="auto"/>
              </w:rPr>
            </w:pPr>
          </w:p>
        </w:tc>
        <w:tc>
          <w:tcPr>
            <w:tcW w:w="5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0</w:t>
            </w: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
        </w:trPr>
        <w:tc>
          <w:tcPr>
            <w:tcW w:w="224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rPr>
              <w:t>SHARES</w:t>
            </w:r>
          </w:p>
        </w:tc>
        <w:tc>
          <w:tcPr>
            <w:tcW w:w="2260" w:type="dxa"/>
            <w:vAlign w:val="bottom"/>
            <w:tcBorders>
              <w:bottom w:val="single" w:sz="8" w:color="auto"/>
              <w:right w:val="single" w:sz="8" w:color="auto"/>
            </w:tcBorders>
          </w:tcPr>
          <w:p>
            <w:pPr>
              <w:spacing w:after="0"/>
              <w:rPr>
                <w:sz w:val="3"/>
                <w:szCs w:val="3"/>
                <w:color w:val="auto"/>
              </w:rPr>
            </w:pPr>
          </w:p>
        </w:tc>
        <w:tc>
          <w:tcPr>
            <w:tcW w:w="5440" w:type="dxa"/>
            <w:vAlign w:val="bottom"/>
            <w:tcBorders>
              <w:bottom w:val="single" w:sz="8" w:color="auto"/>
            </w:tcBorders>
          </w:tcPr>
          <w:p>
            <w:pPr>
              <w:spacing w:after="0"/>
              <w:rPr>
                <w:sz w:val="3"/>
                <w:szCs w:val="3"/>
                <w:color w:val="auto"/>
              </w:rPr>
            </w:pPr>
          </w:p>
        </w:tc>
        <w:tc>
          <w:tcPr>
            <w:tcW w:w="12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51"/>
        </w:trPr>
        <w:tc>
          <w:tcPr>
            <w:tcW w:w="2240" w:type="dxa"/>
            <w:vAlign w:val="bottom"/>
            <w:vMerge w:val="continue"/>
          </w:tcPr>
          <w:p>
            <w:pPr>
              <w:spacing w:after="0"/>
              <w:rPr>
                <w:sz w:val="13"/>
                <w:szCs w:val="13"/>
                <w:color w:val="auto"/>
              </w:rPr>
            </w:pPr>
          </w:p>
        </w:tc>
        <w:tc>
          <w:tcPr>
            <w:tcW w:w="2260" w:type="dxa"/>
            <w:vAlign w:val="bottom"/>
            <w:tcBorders>
              <w:right w:val="single" w:sz="8" w:color="auto"/>
            </w:tcBorders>
            <w:vMerge w:val="restart"/>
          </w:tcPr>
          <w:p>
            <w:pPr>
              <w:ind w:left="1060"/>
              <w:spacing w:after="0"/>
              <w:rPr>
                <w:sz w:val="20"/>
                <w:szCs w:val="20"/>
                <w:color w:val="auto"/>
              </w:rPr>
            </w:pPr>
            <w:r>
              <w:rPr>
                <w:rFonts w:ascii="Times New Roman" w:cs="Times New Roman" w:eastAsia="Times New Roman" w:hAnsi="Times New Roman"/>
                <w:sz w:val="18"/>
                <w:szCs w:val="18"/>
                <w:color w:val="auto"/>
              </w:rPr>
              <w:t>6.</w:t>
            </w:r>
          </w:p>
        </w:tc>
        <w:tc>
          <w:tcPr>
            <w:tcW w:w="544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SHARED VOTING POWER</w:t>
            </w:r>
          </w:p>
        </w:tc>
        <w:tc>
          <w:tcPr>
            <w:tcW w:w="12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86"/>
        </w:trPr>
        <w:tc>
          <w:tcPr>
            <w:tcW w:w="224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7"/>
              </w:rPr>
              <w:t>BENEFICIALLY</w:t>
            </w:r>
          </w:p>
        </w:tc>
        <w:tc>
          <w:tcPr>
            <w:tcW w:w="2260" w:type="dxa"/>
            <w:vAlign w:val="bottom"/>
            <w:tcBorders>
              <w:right w:val="single" w:sz="8" w:color="auto"/>
            </w:tcBorders>
            <w:vMerge w:val="continue"/>
          </w:tcPr>
          <w:p>
            <w:pPr>
              <w:spacing w:after="0"/>
              <w:rPr>
                <w:sz w:val="7"/>
                <w:szCs w:val="7"/>
                <w:color w:val="auto"/>
              </w:rPr>
            </w:pPr>
          </w:p>
        </w:tc>
        <w:tc>
          <w:tcPr>
            <w:tcW w:w="5440" w:type="dxa"/>
            <w:vAlign w:val="bottom"/>
            <w:vMerge w:val="continue"/>
          </w:tcPr>
          <w:p>
            <w:pPr>
              <w:spacing w:after="0"/>
              <w:rPr>
                <w:sz w:val="7"/>
                <w:szCs w:val="7"/>
                <w:color w:val="auto"/>
              </w:rPr>
            </w:pPr>
          </w:p>
        </w:tc>
        <w:tc>
          <w:tcPr>
            <w:tcW w:w="12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30"/>
        </w:trPr>
        <w:tc>
          <w:tcPr>
            <w:tcW w:w="2240" w:type="dxa"/>
            <w:vAlign w:val="bottom"/>
            <w:vMerge w:val="continue"/>
          </w:tcPr>
          <w:p>
            <w:pPr>
              <w:spacing w:after="0"/>
              <w:rPr>
                <w:sz w:val="11"/>
                <w:szCs w:val="11"/>
                <w:color w:val="auto"/>
              </w:rPr>
            </w:pPr>
          </w:p>
        </w:tc>
        <w:tc>
          <w:tcPr>
            <w:tcW w:w="2260" w:type="dxa"/>
            <w:vAlign w:val="bottom"/>
            <w:tcBorders>
              <w:right w:val="single" w:sz="8" w:color="auto"/>
            </w:tcBorders>
          </w:tcPr>
          <w:p>
            <w:pPr>
              <w:spacing w:after="0"/>
              <w:rPr>
                <w:sz w:val="11"/>
                <w:szCs w:val="11"/>
                <w:color w:val="auto"/>
              </w:rPr>
            </w:pPr>
          </w:p>
        </w:tc>
        <w:tc>
          <w:tcPr>
            <w:tcW w:w="544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22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OWNED BY</w:t>
            </w:r>
          </w:p>
        </w:tc>
        <w:tc>
          <w:tcPr>
            <w:tcW w:w="2260" w:type="dxa"/>
            <w:vAlign w:val="bottom"/>
            <w:tcBorders>
              <w:right w:val="single" w:sz="8" w:color="auto"/>
            </w:tcBorders>
          </w:tcPr>
          <w:p>
            <w:pPr>
              <w:spacing w:after="0"/>
              <w:rPr>
                <w:sz w:val="18"/>
                <w:szCs w:val="18"/>
                <w:color w:val="auto"/>
              </w:rPr>
            </w:pPr>
          </w:p>
        </w:tc>
        <w:tc>
          <w:tcPr>
            <w:tcW w:w="544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1,324,214</w:t>
            </w:r>
          </w:p>
        </w:tc>
        <w:tc>
          <w:tcPr>
            <w:tcW w:w="1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86"/>
        </w:trPr>
        <w:tc>
          <w:tcPr>
            <w:tcW w:w="224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rPr>
              <w:t>EACH</w:t>
            </w:r>
          </w:p>
        </w:tc>
        <w:tc>
          <w:tcPr>
            <w:tcW w:w="2260" w:type="dxa"/>
            <w:vAlign w:val="bottom"/>
            <w:tcBorders>
              <w:right w:val="single" w:sz="8" w:color="auto"/>
            </w:tcBorders>
          </w:tcPr>
          <w:p>
            <w:pPr>
              <w:spacing w:after="0"/>
              <w:rPr>
                <w:sz w:val="7"/>
                <w:szCs w:val="7"/>
                <w:color w:val="auto"/>
              </w:rPr>
            </w:pPr>
          </w:p>
        </w:tc>
        <w:tc>
          <w:tcPr>
            <w:tcW w:w="5440" w:type="dxa"/>
            <w:vAlign w:val="bottom"/>
            <w:vMerge w:val="continue"/>
          </w:tcPr>
          <w:p>
            <w:pPr>
              <w:spacing w:after="0"/>
              <w:rPr>
                <w:sz w:val="7"/>
                <w:szCs w:val="7"/>
                <w:color w:val="auto"/>
              </w:rPr>
            </w:pPr>
          </w:p>
        </w:tc>
        <w:tc>
          <w:tcPr>
            <w:tcW w:w="12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7"/>
        </w:trPr>
        <w:tc>
          <w:tcPr>
            <w:tcW w:w="2240" w:type="dxa"/>
            <w:vAlign w:val="bottom"/>
            <w:vMerge w:val="continue"/>
          </w:tcPr>
          <w:p>
            <w:pPr>
              <w:spacing w:after="0"/>
              <w:rPr>
                <w:sz w:val="2"/>
                <w:szCs w:val="2"/>
                <w:color w:val="auto"/>
              </w:rPr>
            </w:pPr>
          </w:p>
        </w:tc>
        <w:tc>
          <w:tcPr>
            <w:tcW w:w="2260" w:type="dxa"/>
            <w:vAlign w:val="bottom"/>
            <w:tcBorders>
              <w:bottom w:val="single" w:sz="8" w:color="auto"/>
              <w:right w:val="single" w:sz="8" w:color="auto"/>
            </w:tcBorders>
          </w:tcPr>
          <w:p>
            <w:pPr>
              <w:spacing w:after="0"/>
              <w:rPr>
                <w:sz w:val="2"/>
                <w:szCs w:val="2"/>
                <w:color w:val="auto"/>
              </w:rPr>
            </w:pPr>
          </w:p>
        </w:tc>
        <w:tc>
          <w:tcPr>
            <w:tcW w:w="54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83"/>
        </w:trPr>
        <w:tc>
          <w:tcPr>
            <w:tcW w:w="2240" w:type="dxa"/>
            <w:vAlign w:val="bottom"/>
            <w:vMerge w:val="continue"/>
          </w:tcPr>
          <w:p>
            <w:pPr>
              <w:spacing w:after="0"/>
              <w:rPr>
                <w:sz w:val="7"/>
                <w:szCs w:val="7"/>
                <w:color w:val="auto"/>
              </w:rPr>
            </w:pPr>
          </w:p>
        </w:tc>
        <w:tc>
          <w:tcPr>
            <w:tcW w:w="2260" w:type="dxa"/>
            <w:vAlign w:val="bottom"/>
            <w:tcBorders>
              <w:right w:val="single" w:sz="8" w:color="auto"/>
            </w:tcBorders>
            <w:vMerge w:val="restart"/>
          </w:tcPr>
          <w:p>
            <w:pPr>
              <w:ind w:left="1060"/>
              <w:spacing w:after="0"/>
              <w:rPr>
                <w:sz w:val="20"/>
                <w:szCs w:val="20"/>
                <w:color w:val="auto"/>
              </w:rPr>
            </w:pPr>
            <w:r>
              <w:rPr>
                <w:rFonts w:ascii="Times New Roman" w:cs="Times New Roman" w:eastAsia="Times New Roman" w:hAnsi="Times New Roman"/>
                <w:sz w:val="18"/>
                <w:szCs w:val="18"/>
                <w:color w:val="auto"/>
              </w:rPr>
              <w:t>7.</w:t>
            </w:r>
          </w:p>
        </w:tc>
        <w:tc>
          <w:tcPr>
            <w:tcW w:w="544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SOLE DISPOSITIVE POWER</w:t>
            </w:r>
          </w:p>
        </w:tc>
        <w:tc>
          <w:tcPr>
            <w:tcW w:w="12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53"/>
        </w:trPr>
        <w:tc>
          <w:tcPr>
            <w:tcW w:w="224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8"/>
              </w:rPr>
              <w:t>REPORTING</w:t>
            </w:r>
          </w:p>
        </w:tc>
        <w:tc>
          <w:tcPr>
            <w:tcW w:w="2260" w:type="dxa"/>
            <w:vAlign w:val="bottom"/>
            <w:tcBorders>
              <w:right w:val="single" w:sz="8" w:color="auto"/>
            </w:tcBorders>
            <w:vMerge w:val="continue"/>
          </w:tcPr>
          <w:p>
            <w:pPr>
              <w:spacing w:after="0"/>
              <w:rPr>
                <w:sz w:val="13"/>
                <w:szCs w:val="13"/>
                <w:color w:val="auto"/>
              </w:rPr>
            </w:pPr>
          </w:p>
        </w:tc>
        <w:tc>
          <w:tcPr>
            <w:tcW w:w="5440" w:type="dxa"/>
            <w:vAlign w:val="bottom"/>
            <w:vMerge w:val="continue"/>
          </w:tcPr>
          <w:p>
            <w:pPr>
              <w:spacing w:after="0"/>
              <w:rPr>
                <w:sz w:val="13"/>
                <w:szCs w:val="13"/>
                <w:color w:val="auto"/>
              </w:rPr>
            </w:pPr>
          </w:p>
        </w:tc>
        <w:tc>
          <w:tcPr>
            <w:tcW w:w="12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63"/>
        </w:trPr>
        <w:tc>
          <w:tcPr>
            <w:tcW w:w="2240" w:type="dxa"/>
            <w:vAlign w:val="bottom"/>
            <w:vMerge w:val="continue"/>
          </w:tcPr>
          <w:p>
            <w:pPr>
              <w:spacing w:after="0"/>
              <w:rPr>
                <w:sz w:val="5"/>
                <w:szCs w:val="5"/>
                <w:color w:val="auto"/>
              </w:rPr>
            </w:pPr>
          </w:p>
        </w:tc>
        <w:tc>
          <w:tcPr>
            <w:tcW w:w="2260" w:type="dxa"/>
            <w:vAlign w:val="bottom"/>
            <w:tcBorders>
              <w:right w:val="single" w:sz="8" w:color="auto"/>
            </w:tcBorders>
          </w:tcPr>
          <w:p>
            <w:pPr>
              <w:spacing w:after="0"/>
              <w:rPr>
                <w:sz w:val="5"/>
                <w:szCs w:val="5"/>
                <w:color w:val="auto"/>
              </w:rPr>
            </w:pPr>
          </w:p>
        </w:tc>
        <w:tc>
          <w:tcPr>
            <w:tcW w:w="5440" w:type="dxa"/>
            <w:vAlign w:val="bottom"/>
          </w:tcPr>
          <w:p>
            <w:pPr>
              <w:spacing w:after="0"/>
              <w:rPr>
                <w:sz w:val="5"/>
                <w:szCs w:val="5"/>
                <w:color w:val="auto"/>
              </w:rPr>
            </w:pPr>
          </w:p>
        </w:tc>
        <w:tc>
          <w:tcPr>
            <w:tcW w:w="12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22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PERSON</w:t>
            </w:r>
          </w:p>
        </w:tc>
        <w:tc>
          <w:tcPr>
            <w:tcW w:w="2260" w:type="dxa"/>
            <w:vAlign w:val="bottom"/>
            <w:tcBorders>
              <w:right w:val="single" w:sz="8" w:color="auto"/>
            </w:tcBorders>
          </w:tcPr>
          <w:p>
            <w:pPr>
              <w:spacing w:after="0"/>
              <w:rPr>
                <w:sz w:val="18"/>
                <w:szCs w:val="18"/>
                <w:color w:val="auto"/>
              </w:rPr>
            </w:pPr>
          </w:p>
        </w:tc>
        <w:tc>
          <w:tcPr>
            <w:tcW w:w="544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0</w:t>
            </w:r>
          </w:p>
        </w:tc>
        <w:tc>
          <w:tcPr>
            <w:tcW w:w="1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3"/>
        </w:trPr>
        <w:tc>
          <w:tcPr>
            <w:tcW w:w="2240" w:type="dxa"/>
            <w:vAlign w:val="bottom"/>
            <w:vMerge w:val="restart"/>
          </w:tcPr>
          <w:p>
            <w:pPr>
              <w:jc w:val="center"/>
              <w:spacing w:after="0" w:line="160" w:lineRule="exact"/>
              <w:rPr>
                <w:sz w:val="20"/>
                <w:szCs w:val="20"/>
                <w:color w:val="auto"/>
              </w:rPr>
            </w:pPr>
            <w:r>
              <w:rPr>
                <w:rFonts w:ascii="Times New Roman" w:cs="Times New Roman" w:eastAsia="Times New Roman" w:hAnsi="Times New Roman"/>
                <w:sz w:val="18"/>
                <w:szCs w:val="18"/>
                <w:color w:val="auto"/>
                <w:w w:val="97"/>
              </w:rPr>
              <w:t>WITH</w:t>
            </w:r>
          </w:p>
        </w:tc>
        <w:tc>
          <w:tcPr>
            <w:tcW w:w="2260" w:type="dxa"/>
            <w:vAlign w:val="bottom"/>
            <w:tcBorders>
              <w:right w:val="single" w:sz="8" w:color="auto"/>
            </w:tcBorders>
          </w:tcPr>
          <w:p>
            <w:pPr>
              <w:spacing w:after="0"/>
              <w:rPr>
                <w:sz w:val="13"/>
                <w:szCs w:val="13"/>
                <w:color w:val="auto"/>
              </w:rPr>
            </w:pPr>
          </w:p>
        </w:tc>
        <w:tc>
          <w:tcPr>
            <w:tcW w:w="5440" w:type="dxa"/>
            <w:vAlign w:val="bottom"/>
            <w:vMerge w:val="continue"/>
          </w:tcPr>
          <w:p>
            <w:pPr>
              <w:spacing w:after="0"/>
              <w:rPr>
                <w:sz w:val="13"/>
                <w:szCs w:val="13"/>
                <w:color w:val="auto"/>
              </w:rPr>
            </w:pPr>
          </w:p>
        </w:tc>
        <w:tc>
          <w:tcPr>
            <w:tcW w:w="12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7"/>
        </w:trPr>
        <w:tc>
          <w:tcPr>
            <w:tcW w:w="2240" w:type="dxa"/>
            <w:vAlign w:val="bottom"/>
            <w:vMerge w:val="continue"/>
          </w:tcPr>
          <w:p>
            <w:pPr>
              <w:spacing w:after="0"/>
              <w:rPr>
                <w:sz w:val="2"/>
                <w:szCs w:val="2"/>
                <w:color w:val="auto"/>
              </w:rPr>
            </w:pPr>
          </w:p>
        </w:tc>
        <w:tc>
          <w:tcPr>
            <w:tcW w:w="2260" w:type="dxa"/>
            <w:vAlign w:val="bottom"/>
            <w:tcBorders>
              <w:bottom w:val="single" w:sz="8" w:color="auto"/>
              <w:right w:val="single" w:sz="8" w:color="auto"/>
            </w:tcBorders>
          </w:tcPr>
          <w:p>
            <w:pPr>
              <w:spacing w:after="0"/>
              <w:rPr>
                <w:sz w:val="2"/>
                <w:szCs w:val="2"/>
                <w:color w:val="auto"/>
              </w:rPr>
            </w:pPr>
          </w:p>
        </w:tc>
        <w:tc>
          <w:tcPr>
            <w:tcW w:w="54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2240" w:type="dxa"/>
            <w:vAlign w:val="bottom"/>
          </w:tcPr>
          <w:p>
            <w:pPr>
              <w:spacing w:after="0"/>
              <w:rPr>
                <w:sz w:val="20"/>
                <w:szCs w:val="20"/>
                <w:color w:val="auto"/>
              </w:rPr>
            </w:pPr>
          </w:p>
        </w:tc>
        <w:tc>
          <w:tcPr>
            <w:tcW w:w="2260" w:type="dxa"/>
            <w:vAlign w:val="bottom"/>
            <w:tcBorders>
              <w:right w:val="single" w:sz="8" w:color="auto"/>
            </w:tcBorders>
          </w:tcPr>
          <w:p>
            <w:pPr>
              <w:ind w:left="1060"/>
              <w:spacing w:after="0"/>
              <w:rPr>
                <w:sz w:val="20"/>
                <w:szCs w:val="20"/>
                <w:color w:val="auto"/>
              </w:rPr>
            </w:pPr>
            <w:r>
              <w:rPr>
                <w:rFonts w:ascii="Times New Roman" w:cs="Times New Roman" w:eastAsia="Times New Roman" w:hAnsi="Times New Roman"/>
                <w:sz w:val="18"/>
                <w:szCs w:val="18"/>
                <w:color w:val="auto"/>
              </w:rPr>
              <w:t>8.</w:t>
            </w:r>
          </w:p>
        </w:tc>
        <w:tc>
          <w:tcPr>
            <w:tcW w:w="5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SHARED DISPOSITIVE POWER</w:t>
            </w:r>
          </w:p>
        </w:tc>
        <w:tc>
          <w:tcPr>
            <w:tcW w:w="1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2240" w:type="dxa"/>
            <w:vAlign w:val="bottom"/>
          </w:tcPr>
          <w:p>
            <w:pPr>
              <w:spacing w:after="0"/>
              <w:rPr>
                <w:sz w:val="24"/>
                <w:szCs w:val="24"/>
                <w:color w:val="auto"/>
              </w:rPr>
            </w:pPr>
          </w:p>
        </w:tc>
        <w:tc>
          <w:tcPr>
            <w:tcW w:w="2260" w:type="dxa"/>
            <w:vAlign w:val="bottom"/>
            <w:tcBorders>
              <w:right w:val="single" w:sz="8" w:color="auto"/>
            </w:tcBorders>
          </w:tcPr>
          <w:p>
            <w:pPr>
              <w:spacing w:after="0"/>
              <w:rPr>
                <w:sz w:val="24"/>
                <w:szCs w:val="24"/>
                <w:color w:val="auto"/>
              </w:rPr>
            </w:pPr>
          </w:p>
        </w:tc>
        <w:tc>
          <w:tcPr>
            <w:tcW w:w="5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1,324,214</w:t>
            </w: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2240" w:type="dxa"/>
            <w:vAlign w:val="bottom"/>
            <w:tcBorders>
              <w:bottom w:val="single" w:sz="8" w:color="auto"/>
            </w:tcBorders>
          </w:tcPr>
          <w:p>
            <w:pPr>
              <w:spacing w:after="0"/>
              <w:rPr>
                <w:sz w:val="2"/>
                <w:szCs w:val="2"/>
                <w:color w:val="auto"/>
              </w:rPr>
            </w:pPr>
          </w:p>
        </w:tc>
        <w:tc>
          <w:tcPr>
            <w:tcW w:w="2260" w:type="dxa"/>
            <w:vAlign w:val="bottom"/>
            <w:tcBorders>
              <w:bottom w:val="single" w:sz="8" w:color="auto"/>
              <w:right w:val="single" w:sz="8" w:color="auto"/>
            </w:tcBorders>
          </w:tcPr>
          <w:p>
            <w:pPr>
              <w:spacing w:after="0"/>
              <w:rPr>
                <w:sz w:val="2"/>
                <w:szCs w:val="2"/>
                <w:color w:val="auto"/>
              </w:rPr>
            </w:pPr>
          </w:p>
        </w:tc>
        <w:tc>
          <w:tcPr>
            <w:tcW w:w="54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22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9.</w:t>
            </w:r>
          </w:p>
        </w:tc>
        <w:tc>
          <w:tcPr>
            <w:tcW w:w="77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AGGREGATE AMOUNT BENEFICIALLY OWNED BY EACH REPORTING PERSON</w:t>
            </w:r>
          </w:p>
        </w:tc>
        <w:tc>
          <w:tcPr>
            <w:tcW w:w="1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2240" w:type="dxa"/>
            <w:vAlign w:val="bottom"/>
          </w:tcPr>
          <w:p>
            <w:pPr>
              <w:spacing w:after="0"/>
              <w:rPr>
                <w:sz w:val="24"/>
                <w:szCs w:val="24"/>
                <w:color w:val="auto"/>
              </w:rPr>
            </w:pPr>
          </w:p>
        </w:tc>
        <w:tc>
          <w:tcPr>
            <w:tcW w:w="22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1,324,214</w:t>
            </w:r>
          </w:p>
        </w:tc>
        <w:tc>
          <w:tcPr>
            <w:tcW w:w="54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2240" w:type="dxa"/>
            <w:vAlign w:val="bottom"/>
            <w:tcBorders>
              <w:bottom w:val="single" w:sz="8" w:color="auto"/>
            </w:tcBorders>
          </w:tcPr>
          <w:p>
            <w:pPr>
              <w:spacing w:after="0"/>
              <w:rPr>
                <w:sz w:val="2"/>
                <w:szCs w:val="2"/>
                <w:color w:val="auto"/>
              </w:rPr>
            </w:pPr>
          </w:p>
        </w:tc>
        <w:tc>
          <w:tcPr>
            <w:tcW w:w="2260" w:type="dxa"/>
            <w:vAlign w:val="bottom"/>
            <w:tcBorders>
              <w:bottom w:val="single" w:sz="8" w:color="auto"/>
            </w:tcBorders>
          </w:tcPr>
          <w:p>
            <w:pPr>
              <w:spacing w:after="0"/>
              <w:rPr>
                <w:sz w:val="2"/>
                <w:szCs w:val="2"/>
                <w:color w:val="auto"/>
              </w:rPr>
            </w:pPr>
          </w:p>
        </w:tc>
        <w:tc>
          <w:tcPr>
            <w:tcW w:w="54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76"/>
        </w:trPr>
        <w:tc>
          <w:tcPr>
            <w:tcW w:w="2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10.</w:t>
            </w:r>
          </w:p>
        </w:tc>
        <w:tc>
          <w:tcPr>
            <w:tcW w:w="77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CHECK BOX IF THE AGGREGATE AMOUNT IN ROW (9) EXCLUDES CERTAIN SHARES*</w:t>
            </w:r>
          </w:p>
        </w:tc>
        <w:tc>
          <w:tcPr>
            <w:tcW w:w="1220" w:type="dxa"/>
            <w:vAlign w:val="bottom"/>
          </w:tcPr>
          <w:p>
            <w:pPr>
              <w:ind w:left="76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419"/>
        </w:trPr>
        <w:tc>
          <w:tcPr>
            <w:tcW w:w="2240" w:type="dxa"/>
            <w:vAlign w:val="bottom"/>
            <w:tcBorders>
              <w:bottom w:val="single" w:sz="8" w:color="auto"/>
            </w:tcBorders>
          </w:tcPr>
          <w:p>
            <w:pPr>
              <w:spacing w:after="0"/>
              <w:rPr>
                <w:sz w:val="24"/>
                <w:szCs w:val="24"/>
                <w:color w:val="auto"/>
              </w:rPr>
            </w:pPr>
          </w:p>
        </w:tc>
        <w:tc>
          <w:tcPr>
            <w:tcW w:w="2260" w:type="dxa"/>
            <w:vAlign w:val="bottom"/>
            <w:tcBorders>
              <w:bottom w:val="single" w:sz="8" w:color="auto"/>
            </w:tcBorders>
          </w:tcPr>
          <w:p>
            <w:pPr>
              <w:spacing w:after="0"/>
              <w:rPr>
                <w:sz w:val="24"/>
                <w:szCs w:val="24"/>
                <w:color w:val="auto"/>
              </w:rPr>
            </w:pPr>
          </w:p>
        </w:tc>
        <w:tc>
          <w:tcPr>
            <w:tcW w:w="544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6"/>
        </w:trPr>
        <w:tc>
          <w:tcPr>
            <w:tcW w:w="2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11.</w:t>
            </w:r>
          </w:p>
        </w:tc>
        <w:tc>
          <w:tcPr>
            <w:tcW w:w="77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PERCENT OF CLASS REPRESENTED BY AMOUNT IN ROW 9</w:t>
            </w:r>
          </w:p>
        </w:tc>
        <w:tc>
          <w:tcPr>
            <w:tcW w:w="1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2240" w:type="dxa"/>
            <w:vAlign w:val="bottom"/>
          </w:tcPr>
          <w:p>
            <w:pPr>
              <w:spacing w:after="0"/>
              <w:rPr>
                <w:sz w:val="24"/>
                <w:szCs w:val="24"/>
                <w:color w:val="auto"/>
              </w:rPr>
            </w:pPr>
          </w:p>
        </w:tc>
        <w:tc>
          <w:tcPr>
            <w:tcW w:w="22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4.96%</w:t>
            </w:r>
          </w:p>
        </w:tc>
        <w:tc>
          <w:tcPr>
            <w:tcW w:w="54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49" w:lineRule="exact"/>
        <w:rPr>
          <w:sz w:val="20"/>
          <w:szCs w:val="20"/>
          <w:color w:val="auto"/>
        </w:rPr>
      </w:pPr>
    </w:p>
    <w:p>
      <w:pPr>
        <w:ind w:left="2320" w:right="6320" w:hanging="1263"/>
        <w:spacing w:after="0" w:line="532" w:lineRule="auto"/>
        <w:tabs>
          <w:tab w:leader="none" w:pos="23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TYPE OF REPORTING PERSON* PN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 w:name="page5"/>
    <w:bookmarkEnd w:id="4"/>
    <w:p>
      <w:pPr>
        <w:spacing w:after="0"/>
        <w:tabs>
          <w:tab w:leader="none" w:pos="1160" w:val="left"/>
          <w:tab w:leader="none" w:pos="5460" w:val="left"/>
          <w:tab w:leader="none" w:pos="10400" w:val="left"/>
        </w:tabs>
        <w:rPr>
          <w:sz w:val="20"/>
          <w:szCs w:val="20"/>
          <w:color w:val="auto"/>
        </w:rPr>
      </w:pPr>
      <w:r>
        <w:rPr>
          <w:rFonts w:ascii="Times New Roman" w:cs="Times New Roman" w:eastAsia="Times New Roman" w:hAnsi="Times New Roman"/>
          <w:sz w:val="18"/>
          <w:szCs w:val="18"/>
          <w:color w:val="auto"/>
        </w:rPr>
        <w:t>CUSIP No.</w:t>
      </w:r>
      <w:r>
        <w:rPr>
          <w:sz w:val="20"/>
          <w:szCs w:val="20"/>
          <w:color w:val="auto"/>
        </w:rPr>
        <w:tab/>
      </w:r>
      <w:r>
        <w:rPr>
          <w:rFonts w:ascii="Times New Roman" w:cs="Times New Roman" w:eastAsia="Times New Roman" w:hAnsi="Times New Roman"/>
          <w:sz w:val="18"/>
          <w:szCs w:val="18"/>
          <w:color w:val="auto"/>
        </w:rPr>
        <w:t>87650L103</w:t>
      </w:r>
      <w:r>
        <w:rPr>
          <w:sz w:val="20"/>
          <w:szCs w:val="20"/>
          <w:color w:val="auto"/>
        </w:rPr>
        <w:tab/>
      </w:r>
      <w:r>
        <w:rPr>
          <w:rFonts w:ascii="Times New Roman" w:cs="Times New Roman" w:eastAsia="Times New Roman" w:hAnsi="Times New Roman"/>
          <w:sz w:val="18"/>
          <w:szCs w:val="18"/>
          <w:color w:val="auto"/>
        </w:rPr>
        <w:t>13G</w:t>
      </w:r>
      <w:r>
        <w:rPr>
          <w:sz w:val="20"/>
          <w:szCs w:val="20"/>
          <w:color w:val="auto"/>
        </w:rPr>
        <w:tab/>
      </w:r>
      <w:r>
        <w:rPr>
          <w:rFonts w:ascii="Times New Roman" w:cs="Times New Roman" w:eastAsia="Times New Roman" w:hAnsi="Times New Roman"/>
          <w:sz w:val="18"/>
          <w:szCs w:val="18"/>
          <w:color w:val="auto"/>
        </w:rPr>
        <w:t>Page 5 of 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171450</wp:posOffset>
            </wp:positionV>
            <wp:extent cx="7132320" cy="564896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5648960"/>
                    </a:xfrm>
                    <a:prstGeom prst="rect">
                      <a:avLst/>
                    </a:prstGeom>
                    <a:noFill/>
                  </pic:spPr>
                </pic:pic>
              </a:graphicData>
            </a:graphic>
          </wp:anchor>
        </w:drawing>
      </w:r>
    </w:p>
    <w:p>
      <w:pPr>
        <w:spacing w:after="0" w:line="313" w:lineRule="exact"/>
        <w:rPr>
          <w:sz w:val="20"/>
          <w:szCs w:val="20"/>
          <w:color w:val="auto"/>
        </w:rPr>
      </w:pPr>
    </w:p>
    <w:p>
      <w:pPr>
        <w:ind w:left="2320" w:hanging="1219"/>
        <w:spacing w:after="0"/>
        <w:tabs>
          <w:tab w:leader="none" w:pos="23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NAME OF REPORTING PERSONS</w:t>
      </w:r>
    </w:p>
    <w:p>
      <w:pPr>
        <w:spacing w:after="0" w:line="27" w:lineRule="exact"/>
        <w:rPr>
          <w:rFonts w:ascii="Times New Roman" w:cs="Times New Roman" w:eastAsia="Times New Roman" w:hAnsi="Times New Roman"/>
          <w:sz w:val="18"/>
          <w:szCs w:val="18"/>
          <w:color w:val="auto"/>
        </w:rPr>
      </w:pPr>
    </w:p>
    <w:p>
      <w:pPr>
        <w:ind w:left="2320" w:right="3440"/>
        <w:spacing w:after="0" w:line="387"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I.R.S. IDENTIFICATION NO. OF ABOVE PERSONS (ENTITIES ONLY) James E. Flynn</w:t>
      </w:r>
    </w:p>
    <w:p>
      <w:pPr>
        <w:spacing w:after="0" w:line="1" w:lineRule="exact"/>
        <w:rPr>
          <w:sz w:val="20"/>
          <w:szCs w:val="20"/>
          <w:color w:val="auto"/>
        </w:rPr>
      </w:pPr>
    </w:p>
    <w:tbl>
      <w:tblPr>
        <w:tblLayout w:type="fixed"/>
        <w:tblInd w:w="40" w:type="dxa"/>
        <w:tblCellMar>
          <w:top w:w="0" w:type="dxa"/>
          <w:left w:w="0" w:type="dxa"/>
          <w:bottom w:w="0" w:type="dxa"/>
          <w:right w:w="0" w:type="dxa"/>
        </w:tblCellMar>
      </w:tblPr>
      <w:tr>
        <w:trPr>
          <w:trHeight w:val="216"/>
        </w:trPr>
        <w:tc>
          <w:tcPr>
            <w:tcW w:w="22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2.</w:t>
            </w:r>
          </w:p>
        </w:tc>
        <w:tc>
          <w:tcPr>
            <w:tcW w:w="77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CHECK THE APPROPRIATE BOX IF A MEMBER OF A GROUP*</w:t>
            </w:r>
          </w:p>
        </w:tc>
        <w:tc>
          <w:tcPr>
            <w:tcW w:w="1220" w:type="dxa"/>
            <w:vAlign w:val="bottom"/>
          </w:tcPr>
          <w:p>
            <w:pPr>
              <w:ind w:left="500"/>
              <w:spacing w:after="0" w:line="207" w:lineRule="exact"/>
              <w:rPr>
                <w:sz w:val="20"/>
                <w:szCs w:val="20"/>
                <w:color w:val="auto"/>
              </w:rPr>
            </w:pPr>
            <w:r>
              <w:rPr>
                <w:rFonts w:ascii="Times New Roman" w:cs="Times New Roman" w:eastAsia="Times New Roman" w:hAnsi="Times New Roman"/>
                <w:sz w:val="18"/>
                <w:szCs w:val="18"/>
                <w:color w:val="auto"/>
              </w:rPr>
              <w:t xml:space="preserve">(a)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83"/>
        </w:trPr>
        <w:tc>
          <w:tcPr>
            <w:tcW w:w="2240" w:type="dxa"/>
            <w:vAlign w:val="bottom"/>
          </w:tcPr>
          <w:p>
            <w:pPr>
              <w:spacing w:after="0"/>
              <w:rPr>
                <w:sz w:val="24"/>
                <w:szCs w:val="24"/>
                <w:color w:val="auto"/>
              </w:rPr>
            </w:pPr>
          </w:p>
        </w:tc>
        <w:tc>
          <w:tcPr>
            <w:tcW w:w="2260" w:type="dxa"/>
            <w:vAlign w:val="bottom"/>
          </w:tcPr>
          <w:p>
            <w:pPr>
              <w:spacing w:after="0"/>
              <w:rPr>
                <w:sz w:val="24"/>
                <w:szCs w:val="24"/>
                <w:color w:val="auto"/>
              </w:rPr>
            </w:pPr>
          </w:p>
        </w:tc>
        <w:tc>
          <w:tcPr>
            <w:tcW w:w="5440" w:type="dxa"/>
            <w:vAlign w:val="bottom"/>
          </w:tcPr>
          <w:p>
            <w:pPr>
              <w:spacing w:after="0"/>
              <w:rPr>
                <w:sz w:val="24"/>
                <w:szCs w:val="24"/>
                <w:color w:val="auto"/>
              </w:rPr>
            </w:pPr>
          </w:p>
        </w:tc>
        <w:tc>
          <w:tcPr>
            <w:tcW w:w="1220" w:type="dxa"/>
            <w:vAlign w:val="bottom"/>
          </w:tcPr>
          <w:p>
            <w:pPr>
              <w:ind w:left="500"/>
              <w:spacing w:after="0" w:line="207" w:lineRule="exact"/>
              <w:rPr>
                <w:sz w:val="20"/>
                <w:szCs w:val="20"/>
                <w:color w:val="auto"/>
              </w:rPr>
            </w:pPr>
            <w:r>
              <w:rPr>
                <w:rFonts w:ascii="Times New Roman" w:cs="Times New Roman" w:eastAsia="Times New Roman" w:hAnsi="Times New Roman"/>
                <w:sz w:val="18"/>
                <w:szCs w:val="18"/>
                <w:color w:val="auto"/>
              </w:rPr>
              <w:t xml:space="preserve">(b)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23"/>
        </w:trPr>
        <w:tc>
          <w:tcPr>
            <w:tcW w:w="2240" w:type="dxa"/>
            <w:vAlign w:val="bottom"/>
            <w:tcBorders>
              <w:bottom w:val="single" w:sz="8" w:color="auto"/>
            </w:tcBorders>
          </w:tcPr>
          <w:p>
            <w:pPr>
              <w:spacing w:after="0"/>
              <w:rPr>
                <w:sz w:val="19"/>
                <w:szCs w:val="19"/>
                <w:color w:val="auto"/>
              </w:rPr>
            </w:pPr>
          </w:p>
        </w:tc>
        <w:tc>
          <w:tcPr>
            <w:tcW w:w="2260" w:type="dxa"/>
            <w:vAlign w:val="bottom"/>
            <w:tcBorders>
              <w:bottom w:val="single" w:sz="8" w:color="auto"/>
            </w:tcBorders>
          </w:tcPr>
          <w:p>
            <w:pPr>
              <w:spacing w:after="0"/>
              <w:rPr>
                <w:sz w:val="19"/>
                <w:szCs w:val="19"/>
                <w:color w:val="auto"/>
              </w:rPr>
            </w:pPr>
          </w:p>
        </w:tc>
        <w:tc>
          <w:tcPr>
            <w:tcW w:w="54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22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w:t>
            </w:r>
          </w:p>
        </w:tc>
        <w:tc>
          <w:tcPr>
            <w:tcW w:w="22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SEC USE ONLY</w:t>
            </w:r>
          </w:p>
        </w:tc>
        <w:tc>
          <w:tcPr>
            <w:tcW w:w="544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9"/>
        </w:trPr>
        <w:tc>
          <w:tcPr>
            <w:tcW w:w="2240" w:type="dxa"/>
            <w:vAlign w:val="bottom"/>
            <w:tcBorders>
              <w:bottom w:val="single" w:sz="8" w:color="auto"/>
            </w:tcBorders>
          </w:tcPr>
          <w:p>
            <w:pPr>
              <w:spacing w:after="0"/>
              <w:rPr>
                <w:sz w:val="24"/>
                <w:szCs w:val="24"/>
                <w:color w:val="auto"/>
              </w:rPr>
            </w:pPr>
          </w:p>
        </w:tc>
        <w:tc>
          <w:tcPr>
            <w:tcW w:w="7700" w:type="dxa"/>
            <w:vAlign w:val="bottom"/>
            <w:tcBorders>
              <w:bottom w:val="single" w:sz="8" w:color="auto"/>
            </w:tcBorders>
            <w:gridSpan w:val="2"/>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22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4.</w:t>
            </w:r>
          </w:p>
        </w:tc>
        <w:tc>
          <w:tcPr>
            <w:tcW w:w="77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CITIZENSHIP OR PLACE OF ORGANIZATION</w:t>
            </w:r>
          </w:p>
        </w:tc>
        <w:tc>
          <w:tcPr>
            <w:tcW w:w="1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2240" w:type="dxa"/>
            <w:vAlign w:val="bottom"/>
          </w:tcPr>
          <w:p>
            <w:pPr>
              <w:spacing w:after="0"/>
              <w:rPr>
                <w:sz w:val="24"/>
                <w:szCs w:val="24"/>
                <w:color w:val="auto"/>
              </w:rPr>
            </w:pPr>
          </w:p>
        </w:tc>
        <w:tc>
          <w:tcPr>
            <w:tcW w:w="22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United States</w:t>
            </w:r>
          </w:p>
        </w:tc>
        <w:tc>
          <w:tcPr>
            <w:tcW w:w="54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2240" w:type="dxa"/>
            <w:vAlign w:val="bottom"/>
            <w:tcBorders>
              <w:bottom w:val="single" w:sz="8" w:color="auto"/>
            </w:tcBorders>
          </w:tcPr>
          <w:p>
            <w:pPr>
              <w:spacing w:after="0"/>
              <w:rPr>
                <w:sz w:val="2"/>
                <w:szCs w:val="2"/>
                <w:color w:val="auto"/>
              </w:rPr>
            </w:pPr>
          </w:p>
        </w:tc>
        <w:tc>
          <w:tcPr>
            <w:tcW w:w="2260" w:type="dxa"/>
            <w:vAlign w:val="bottom"/>
            <w:tcBorders>
              <w:bottom w:val="single" w:sz="8" w:color="auto"/>
            </w:tcBorders>
          </w:tcPr>
          <w:p>
            <w:pPr>
              <w:spacing w:after="0"/>
              <w:rPr>
                <w:sz w:val="2"/>
                <w:szCs w:val="2"/>
                <w:color w:val="auto"/>
              </w:rPr>
            </w:pPr>
          </w:p>
        </w:tc>
        <w:tc>
          <w:tcPr>
            <w:tcW w:w="54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2240" w:type="dxa"/>
            <w:vAlign w:val="bottom"/>
          </w:tcPr>
          <w:p>
            <w:pPr>
              <w:spacing w:after="0"/>
              <w:rPr>
                <w:sz w:val="20"/>
                <w:szCs w:val="20"/>
                <w:color w:val="auto"/>
              </w:rPr>
            </w:pPr>
          </w:p>
        </w:tc>
        <w:tc>
          <w:tcPr>
            <w:tcW w:w="2260" w:type="dxa"/>
            <w:vAlign w:val="bottom"/>
            <w:tcBorders>
              <w:right w:val="single" w:sz="8" w:color="auto"/>
            </w:tcBorders>
          </w:tcPr>
          <w:p>
            <w:pPr>
              <w:ind w:left="1060"/>
              <w:spacing w:after="0"/>
              <w:rPr>
                <w:sz w:val="20"/>
                <w:szCs w:val="20"/>
                <w:color w:val="auto"/>
              </w:rPr>
            </w:pPr>
            <w:r>
              <w:rPr>
                <w:rFonts w:ascii="Times New Roman" w:cs="Times New Roman" w:eastAsia="Times New Roman" w:hAnsi="Times New Roman"/>
                <w:sz w:val="18"/>
                <w:szCs w:val="18"/>
                <w:color w:val="auto"/>
              </w:rPr>
              <w:t>5.</w:t>
            </w:r>
          </w:p>
        </w:tc>
        <w:tc>
          <w:tcPr>
            <w:tcW w:w="5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SOLE VOTING POWER</w:t>
            </w:r>
          </w:p>
        </w:tc>
        <w:tc>
          <w:tcPr>
            <w:tcW w:w="1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22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NUMBER OF</w:t>
            </w:r>
          </w:p>
        </w:tc>
        <w:tc>
          <w:tcPr>
            <w:tcW w:w="2260" w:type="dxa"/>
            <w:vAlign w:val="bottom"/>
            <w:tcBorders>
              <w:right w:val="single" w:sz="8" w:color="auto"/>
            </w:tcBorders>
          </w:tcPr>
          <w:p>
            <w:pPr>
              <w:spacing w:after="0"/>
              <w:rPr>
                <w:sz w:val="24"/>
                <w:szCs w:val="24"/>
                <w:color w:val="auto"/>
              </w:rPr>
            </w:pPr>
          </w:p>
        </w:tc>
        <w:tc>
          <w:tcPr>
            <w:tcW w:w="5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0</w:t>
            </w: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
        </w:trPr>
        <w:tc>
          <w:tcPr>
            <w:tcW w:w="224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rPr>
              <w:t>SHARES</w:t>
            </w:r>
          </w:p>
        </w:tc>
        <w:tc>
          <w:tcPr>
            <w:tcW w:w="2260" w:type="dxa"/>
            <w:vAlign w:val="bottom"/>
            <w:tcBorders>
              <w:bottom w:val="single" w:sz="8" w:color="auto"/>
              <w:right w:val="single" w:sz="8" w:color="auto"/>
            </w:tcBorders>
          </w:tcPr>
          <w:p>
            <w:pPr>
              <w:spacing w:after="0"/>
              <w:rPr>
                <w:sz w:val="3"/>
                <w:szCs w:val="3"/>
                <w:color w:val="auto"/>
              </w:rPr>
            </w:pPr>
          </w:p>
        </w:tc>
        <w:tc>
          <w:tcPr>
            <w:tcW w:w="5440" w:type="dxa"/>
            <w:vAlign w:val="bottom"/>
            <w:tcBorders>
              <w:bottom w:val="single" w:sz="8" w:color="auto"/>
            </w:tcBorders>
          </w:tcPr>
          <w:p>
            <w:pPr>
              <w:spacing w:after="0"/>
              <w:rPr>
                <w:sz w:val="3"/>
                <w:szCs w:val="3"/>
                <w:color w:val="auto"/>
              </w:rPr>
            </w:pPr>
          </w:p>
        </w:tc>
        <w:tc>
          <w:tcPr>
            <w:tcW w:w="12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51"/>
        </w:trPr>
        <w:tc>
          <w:tcPr>
            <w:tcW w:w="2240" w:type="dxa"/>
            <w:vAlign w:val="bottom"/>
            <w:vMerge w:val="continue"/>
          </w:tcPr>
          <w:p>
            <w:pPr>
              <w:spacing w:after="0"/>
              <w:rPr>
                <w:sz w:val="13"/>
                <w:szCs w:val="13"/>
                <w:color w:val="auto"/>
              </w:rPr>
            </w:pPr>
          </w:p>
        </w:tc>
        <w:tc>
          <w:tcPr>
            <w:tcW w:w="2260" w:type="dxa"/>
            <w:vAlign w:val="bottom"/>
            <w:tcBorders>
              <w:right w:val="single" w:sz="8" w:color="auto"/>
            </w:tcBorders>
            <w:vMerge w:val="restart"/>
          </w:tcPr>
          <w:p>
            <w:pPr>
              <w:ind w:left="1060"/>
              <w:spacing w:after="0"/>
              <w:rPr>
                <w:sz w:val="20"/>
                <w:szCs w:val="20"/>
                <w:color w:val="auto"/>
              </w:rPr>
            </w:pPr>
            <w:r>
              <w:rPr>
                <w:rFonts w:ascii="Times New Roman" w:cs="Times New Roman" w:eastAsia="Times New Roman" w:hAnsi="Times New Roman"/>
                <w:sz w:val="18"/>
                <w:szCs w:val="18"/>
                <w:color w:val="auto"/>
              </w:rPr>
              <w:t>6.</w:t>
            </w:r>
          </w:p>
        </w:tc>
        <w:tc>
          <w:tcPr>
            <w:tcW w:w="544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SHARED VOTING POWER</w:t>
            </w:r>
          </w:p>
        </w:tc>
        <w:tc>
          <w:tcPr>
            <w:tcW w:w="12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86"/>
        </w:trPr>
        <w:tc>
          <w:tcPr>
            <w:tcW w:w="224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7"/>
              </w:rPr>
              <w:t>BENEFICIALLY</w:t>
            </w:r>
          </w:p>
        </w:tc>
        <w:tc>
          <w:tcPr>
            <w:tcW w:w="2260" w:type="dxa"/>
            <w:vAlign w:val="bottom"/>
            <w:tcBorders>
              <w:right w:val="single" w:sz="8" w:color="auto"/>
            </w:tcBorders>
            <w:vMerge w:val="continue"/>
          </w:tcPr>
          <w:p>
            <w:pPr>
              <w:spacing w:after="0"/>
              <w:rPr>
                <w:sz w:val="7"/>
                <w:szCs w:val="7"/>
                <w:color w:val="auto"/>
              </w:rPr>
            </w:pPr>
          </w:p>
        </w:tc>
        <w:tc>
          <w:tcPr>
            <w:tcW w:w="5440" w:type="dxa"/>
            <w:vAlign w:val="bottom"/>
            <w:vMerge w:val="continue"/>
          </w:tcPr>
          <w:p>
            <w:pPr>
              <w:spacing w:after="0"/>
              <w:rPr>
                <w:sz w:val="7"/>
                <w:szCs w:val="7"/>
                <w:color w:val="auto"/>
              </w:rPr>
            </w:pPr>
          </w:p>
        </w:tc>
        <w:tc>
          <w:tcPr>
            <w:tcW w:w="12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30"/>
        </w:trPr>
        <w:tc>
          <w:tcPr>
            <w:tcW w:w="2240" w:type="dxa"/>
            <w:vAlign w:val="bottom"/>
            <w:vMerge w:val="continue"/>
          </w:tcPr>
          <w:p>
            <w:pPr>
              <w:spacing w:after="0"/>
              <w:rPr>
                <w:sz w:val="11"/>
                <w:szCs w:val="11"/>
                <w:color w:val="auto"/>
              </w:rPr>
            </w:pPr>
          </w:p>
        </w:tc>
        <w:tc>
          <w:tcPr>
            <w:tcW w:w="2260" w:type="dxa"/>
            <w:vAlign w:val="bottom"/>
            <w:tcBorders>
              <w:right w:val="single" w:sz="8" w:color="auto"/>
            </w:tcBorders>
          </w:tcPr>
          <w:p>
            <w:pPr>
              <w:spacing w:after="0"/>
              <w:rPr>
                <w:sz w:val="11"/>
                <w:szCs w:val="11"/>
                <w:color w:val="auto"/>
              </w:rPr>
            </w:pPr>
          </w:p>
        </w:tc>
        <w:tc>
          <w:tcPr>
            <w:tcW w:w="544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22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OWNED BY</w:t>
            </w:r>
          </w:p>
        </w:tc>
        <w:tc>
          <w:tcPr>
            <w:tcW w:w="2260" w:type="dxa"/>
            <w:vAlign w:val="bottom"/>
            <w:tcBorders>
              <w:right w:val="single" w:sz="8" w:color="auto"/>
            </w:tcBorders>
          </w:tcPr>
          <w:p>
            <w:pPr>
              <w:spacing w:after="0"/>
              <w:rPr>
                <w:sz w:val="18"/>
                <w:szCs w:val="18"/>
                <w:color w:val="auto"/>
              </w:rPr>
            </w:pPr>
          </w:p>
        </w:tc>
        <w:tc>
          <w:tcPr>
            <w:tcW w:w="544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1,324,214 (3)</w:t>
            </w:r>
          </w:p>
        </w:tc>
        <w:tc>
          <w:tcPr>
            <w:tcW w:w="1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86"/>
        </w:trPr>
        <w:tc>
          <w:tcPr>
            <w:tcW w:w="224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rPr>
              <w:t>EACH</w:t>
            </w:r>
          </w:p>
        </w:tc>
        <w:tc>
          <w:tcPr>
            <w:tcW w:w="2260" w:type="dxa"/>
            <w:vAlign w:val="bottom"/>
            <w:tcBorders>
              <w:right w:val="single" w:sz="8" w:color="auto"/>
            </w:tcBorders>
          </w:tcPr>
          <w:p>
            <w:pPr>
              <w:spacing w:after="0"/>
              <w:rPr>
                <w:sz w:val="7"/>
                <w:szCs w:val="7"/>
                <w:color w:val="auto"/>
              </w:rPr>
            </w:pPr>
          </w:p>
        </w:tc>
        <w:tc>
          <w:tcPr>
            <w:tcW w:w="5440" w:type="dxa"/>
            <w:vAlign w:val="bottom"/>
            <w:vMerge w:val="continue"/>
          </w:tcPr>
          <w:p>
            <w:pPr>
              <w:spacing w:after="0"/>
              <w:rPr>
                <w:sz w:val="7"/>
                <w:szCs w:val="7"/>
                <w:color w:val="auto"/>
              </w:rPr>
            </w:pPr>
          </w:p>
        </w:tc>
        <w:tc>
          <w:tcPr>
            <w:tcW w:w="12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7"/>
        </w:trPr>
        <w:tc>
          <w:tcPr>
            <w:tcW w:w="2240" w:type="dxa"/>
            <w:vAlign w:val="bottom"/>
            <w:vMerge w:val="continue"/>
          </w:tcPr>
          <w:p>
            <w:pPr>
              <w:spacing w:after="0"/>
              <w:rPr>
                <w:sz w:val="2"/>
                <w:szCs w:val="2"/>
                <w:color w:val="auto"/>
              </w:rPr>
            </w:pPr>
          </w:p>
        </w:tc>
        <w:tc>
          <w:tcPr>
            <w:tcW w:w="2260" w:type="dxa"/>
            <w:vAlign w:val="bottom"/>
            <w:tcBorders>
              <w:bottom w:val="single" w:sz="8" w:color="auto"/>
              <w:right w:val="single" w:sz="8" w:color="auto"/>
            </w:tcBorders>
          </w:tcPr>
          <w:p>
            <w:pPr>
              <w:spacing w:after="0"/>
              <w:rPr>
                <w:sz w:val="2"/>
                <w:szCs w:val="2"/>
                <w:color w:val="auto"/>
              </w:rPr>
            </w:pPr>
          </w:p>
        </w:tc>
        <w:tc>
          <w:tcPr>
            <w:tcW w:w="54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83"/>
        </w:trPr>
        <w:tc>
          <w:tcPr>
            <w:tcW w:w="2240" w:type="dxa"/>
            <w:vAlign w:val="bottom"/>
            <w:vMerge w:val="continue"/>
          </w:tcPr>
          <w:p>
            <w:pPr>
              <w:spacing w:after="0"/>
              <w:rPr>
                <w:sz w:val="7"/>
                <w:szCs w:val="7"/>
                <w:color w:val="auto"/>
              </w:rPr>
            </w:pPr>
          </w:p>
        </w:tc>
        <w:tc>
          <w:tcPr>
            <w:tcW w:w="2260" w:type="dxa"/>
            <w:vAlign w:val="bottom"/>
            <w:tcBorders>
              <w:right w:val="single" w:sz="8" w:color="auto"/>
            </w:tcBorders>
            <w:vMerge w:val="restart"/>
          </w:tcPr>
          <w:p>
            <w:pPr>
              <w:ind w:left="1060"/>
              <w:spacing w:after="0"/>
              <w:rPr>
                <w:sz w:val="20"/>
                <w:szCs w:val="20"/>
                <w:color w:val="auto"/>
              </w:rPr>
            </w:pPr>
            <w:r>
              <w:rPr>
                <w:rFonts w:ascii="Times New Roman" w:cs="Times New Roman" w:eastAsia="Times New Roman" w:hAnsi="Times New Roman"/>
                <w:sz w:val="18"/>
                <w:szCs w:val="18"/>
                <w:color w:val="auto"/>
              </w:rPr>
              <w:t>7.</w:t>
            </w:r>
          </w:p>
        </w:tc>
        <w:tc>
          <w:tcPr>
            <w:tcW w:w="544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SOLE DISPOSITIVE POWER</w:t>
            </w:r>
          </w:p>
        </w:tc>
        <w:tc>
          <w:tcPr>
            <w:tcW w:w="12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53"/>
        </w:trPr>
        <w:tc>
          <w:tcPr>
            <w:tcW w:w="224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8"/>
              </w:rPr>
              <w:t>REPORTING</w:t>
            </w:r>
          </w:p>
        </w:tc>
        <w:tc>
          <w:tcPr>
            <w:tcW w:w="2260" w:type="dxa"/>
            <w:vAlign w:val="bottom"/>
            <w:tcBorders>
              <w:right w:val="single" w:sz="8" w:color="auto"/>
            </w:tcBorders>
            <w:vMerge w:val="continue"/>
          </w:tcPr>
          <w:p>
            <w:pPr>
              <w:spacing w:after="0"/>
              <w:rPr>
                <w:sz w:val="13"/>
                <w:szCs w:val="13"/>
                <w:color w:val="auto"/>
              </w:rPr>
            </w:pPr>
          </w:p>
        </w:tc>
        <w:tc>
          <w:tcPr>
            <w:tcW w:w="5440" w:type="dxa"/>
            <w:vAlign w:val="bottom"/>
            <w:vMerge w:val="continue"/>
          </w:tcPr>
          <w:p>
            <w:pPr>
              <w:spacing w:after="0"/>
              <w:rPr>
                <w:sz w:val="13"/>
                <w:szCs w:val="13"/>
                <w:color w:val="auto"/>
              </w:rPr>
            </w:pPr>
          </w:p>
        </w:tc>
        <w:tc>
          <w:tcPr>
            <w:tcW w:w="12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63"/>
        </w:trPr>
        <w:tc>
          <w:tcPr>
            <w:tcW w:w="2240" w:type="dxa"/>
            <w:vAlign w:val="bottom"/>
            <w:vMerge w:val="continue"/>
          </w:tcPr>
          <w:p>
            <w:pPr>
              <w:spacing w:after="0"/>
              <w:rPr>
                <w:sz w:val="5"/>
                <w:szCs w:val="5"/>
                <w:color w:val="auto"/>
              </w:rPr>
            </w:pPr>
          </w:p>
        </w:tc>
        <w:tc>
          <w:tcPr>
            <w:tcW w:w="2260" w:type="dxa"/>
            <w:vAlign w:val="bottom"/>
            <w:tcBorders>
              <w:right w:val="single" w:sz="8" w:color="auto"/>
            </w:tcBorders>
          </w:tcPr>
          <w:p>
            <w:pPr>
              <w:spacing w:after="0"/>
              <w:rPr>
                <w:sz w:val="5"/>
                <w:szCs w:val="5"/>
                <w:color w:val="auto"/>
              </w:rPr>
            </w:pPr>
          </w:p>
        </w:tc>
        <w:tc>
          <w:tcPr>
            <w:tcW w:w="5440" w:type="dxa"/>
            <w:vAlign w:val="bottom"/>
          </w:tcPr>
          <w:p>
            <w:pPr>
              <w:spacing w:after="0"/>
              <w:rPr>
                <w:sz w:val="5"/>
                <w:szCs w:val="5"/>
                <w:color w:val="auto"/>
              </w:rPr>
            </w:pPr>
          </w:p>
        </w:tc>
        <w:tc>
          <w:tcPr>
            <w:tcW w:w="12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22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PERSON</w:t>
            </w:r>
          </w:p>
        </w:tc>
        <w:tc>
          <w:tcPr>
            <w:tcW w:w="2260" w:type="dxa"/>
            <w:vAlign w:val="bottom"/>
            <w:tcBorders>
              <w:right w:val="single" w:sz="8" w:color="auto"/>
            </w:tcBorders>
          </w:tcPr>
          <w:p>
            <w:pPr>
              <w:spacing w:after="0"/>
              <w:rPr>
                <w:sz w:val="18"/>
                <w:szCs w:val="18"/>
                <w:color w:val="auto"/>
              </w:rPr>
            </w:pPr>
          </w:p>
        </w:tc>
        <w:tc>
          <w:tcPr>
            <w:tcW w:w="544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0</w:t>
            </w:r>
          </w:p>
        </w:tc>
        <w:tc>
          <w:tcPr>
            <w:tcW w:w="1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3"/>
        </w:trPr>
        <w:tc>
          <w:tcPr>
            <w:tcW w:w="2240" w:type="dxa"/>
            <w:vAlign w:val="bottom"/>
            <w:vMerge w:val="restart"/>
          </w:tcPr>
          <w:p>
            <w:pPr>
              <w:jc w:val="center"/>
              <w:spacing w:after="0" w:line="160" w:lineRule="exact"/>
              <w:rPr>
                <w:sz w:val="20"/>
                <w:szCs w:val="20"/>
                <w:color w:val="auto"/>
              </w:rPr>
            </w:pPr>
            <w:r>
              <w:rPr>
                <w:rFonts w:ascii="Times New Roman" w:cs="Times New Roman" w:eastAsia="Times New Roman" w:hAnsi="Times New Roman"/>
                <w:sz w:val="18"/>
                <w:szCs w:val="18"/>
                <w:color w:val="auto"/>
                <w:w w:val="97"/>
              </w:rPr>
              <w:t>WITH</w:t>
            </w:r>
          </w:p>
        </w:tc>
        <w:tc>
          <w:tcPr>
            <w:tcW w:w="2260" w:type="dxa"/>
            <w:vAlign w:val="bottom"/>
            <w:tcBorders>
              <w:right w:val="single" w:sz="8" w:color="auto"/>
            </w:tcBorders>
          </w:tcPr>
          <w:p>
            <w:pPr>
              <w:spacing w:after="0"/>
              <w:rPr>
                <w:sz w:val="13"/>
                <w:szCs w:val="13"/>
                <w:color w:val="auto"/>
              </w:rPr>
            </w:pPr>
          </w:p>
        </w:tc>
        <w:tc>
          <w:tcPr>
            <w:tcW w:w="5440" w:type="dxa"/>
            <w:vAlign w:val="bottom"/>
            <w:vMerge w:val="continue"/>
          </w:tcPr>
          <w:p>
            <w:pPr>
              <w:spacing w:after="0"/>
              <w:rPr>
                <w:sz w:val="13"/>
                <w:szCs w:val="13"/>
                <w:color w:val="auto"/>
              </w:rPr>
            </w:pPr>
          </w:p>
        </w:tc>
        <w:tc>
          <w:tcPr>
            <w:tcW w:w="12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7"/>
        </w:trPr>
        <w:tc>
          <w:tcPr>
            <w:tcW w:w="2240" w:type="dxa"/>
            <w:vAlign w:val="bottom"/>
            <w:vMerge w:val="continue"/>
          </w:tcPr>
          <w:p>
            <w:pPr>
              <w:spacing w:after="0"/>
              <w:rPr>
                <w:sz w:val="2"/>
                <w:szCs w:val="2"/>
                <w:color w:val="auto"/>
              </w:rPr>
            </w:pPr>
          </w:p>
        </w:tc>
        <w:tc>
          <w:tcPr>
            <w:tcW w:w="2260" w:type="dxa"/>
            <w:vAlign w:val="bottom"/>
            <w:tcBorders>
              <w:bottom w:val="single" w:sz="8" w:color="auto"/>
              <w:right w:val="single" w:sz="8" w:color="auto"/>
            </w:tcBorders>
          </w:tcPr>
          <w:p>
            <w:pPr>
              <w:spacing w:after="0"/>
              <w:rPr>
                <w:sz w:val="2"/>
                <w:szCs w:val="2"/>
                <w:color w:val="auto"/>
              </w:rPr>
            </w:pPr>
          </w:p>
        </w:tc>
        <w:tc>
          <w:tcPr>
            <w:tcW w:w="54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2240" w:type="dxa"/>
            <w:vAlign w:val="bottom"/>
          </w:tcPr>
          <w:p>
            <w:pPr>
              <w:spacing w:after="0"/>
              <w:rPr>
                <w:sz w:val="20"/>
                <w:szCs w:val="20"/>
                <w:color w:val="auto"/>
              </w:rPr>
            </w:pPr>
          </w:p>
        </w:tc>
        <w:tc>
          <w:tcPr>
            <w:tcW w:w="2260" w:type="dxa"/>
            <w:vAlign w:val="bottom"/>
            <w:tcBorders>
              <w:right w:val="single" w:sz="8" w:color="auto"/>
            </w:tcBorders>
          </w:tcPr>
          <w:p>
            <w:pPr>
              <w:ind w:left="1060"/>
              <w:spacing w:after="0"/>
              <w:rPr>
                <w:sz w:val="20"/>
                <w:szCs w:val="20"/>
                <w:color w:val="auto"/>
              </w:rPr>
            </w:pPr>
            <w:r>
              <w:rPr>
                <w:rFonts w:ascii="Times New Roman" w:cs="Times New Roman" w:eastAsia="Times New Roman" w:hAnsi="Times New Roman"/>
                <w:sz w:val="18"/>
                <w:szCs w:val="18"/>
                <w:color w:val="auto"/>
              </w:rPr>
              <w:t>8.</w:t>
            </w:r>
          </w:p>
        </w:tc>
        <w:tc>
          <w:tcPr>
            <w:tcW w:w="5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SHARED DISPOSITIVE POWER</w:t>
            </w:r>
          </w:p>
        </w:tc>
        <w:tc>
          <w:tcPr>
            <w:tcW w:w="1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2240" w:type="dxa"/>
            <w:vAlign w:val="bottom"/>
          </w:tcPr>
          <w:p>
            <w:pPr>
              <w:spacing w:after="0"/>
              <w:rPr>
                <w:sz w:val="24"/>
                <w:szCs w:val="24"/>
                <w:color w:val="auto"/>
              </w:rPr>
            </w:pPr>
          </w:p>
        </w:tc>
        <w:tc>
          <w:tcPr>
            <w:tcW w:w="2260" w:type="dxa"/>
            <w:vAlign w:val="bottom"/>
            <w:tcBorders>
              <w:right w:val="single" w:sz="8" w:color="auto"/>
            </w:tcBorders>
          </w:tcPr>
          <w:p>
            <w:pPr>
              <w:spacing w:after="0"/>
              <w:rPr>
                <w:sz w:val="24"/>
                <w:szCs w:val="24"/>
                <w:color w:val="auto"/>
              </w:rPr>
            </w:pPr>
          </w:p>
        </w:tc>
        <w:tc>
          <w:tcPr>
            <w:tcW w:w="5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1,324,214 (3)</w:t>
            </w: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2240" w:type="dxa"/>
            <w:vAlign w:val="bottom"/>
            <w:tcBorders>
              <w:bottom w:val="single" w:sz="8" w:color="auto"/>
            </w:tcBorders>
          </w:tcPr>
          <w:p>
            <w:pPr>
              <w:spacing w:after="0"/>
              <w:rPr>
                <w:sz w:val="2"/>
                <w:szCs w:val="2"/>
                <w:color w:val="auto"/>
              </w:rPr>
            </w:pPr>
          </w:p>
        </w:tc>
        <w:tc>
          <w:tcPr>
            <w:tcW w:w="2260" w:type="dxa"/>
            <w:vAlign w:val="bottom"/>
            <w:tcBorders>
              <w:bottom w:val="single" w:sz="8" w:color="auto"/>
              <w:right w:val="single" w:sz="8" w:color="auto"/>
            </w:tcBorders>
          </w:tcPr>
          <w:p>
            <w:pPr>
              <w:spacing w:after="0"/>
              <w:rPr>
                <w:sz w:val="2"/>
                <w:szCs w:val="2"/>
                <w:color w:val="auto"/>
              </w:rPr>
            </w:pPr>
          </w:p>
        </w:tc>
        <w:tc>
          <w:tcPr>
            <w:tcW w:w="54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22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9.</w:t>
            </w:r>
          </w:p>
        </w:tc>
        <w:tc>
          <w:tcPr>
            <w:tcW w:w="77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AGGREGATE AMOUNT BENEFICIALLY OWNED BY EACH REPORTING PERSON</w:t>
            </w:r>
          </w:p>
        </w:tc>
        <w:tc>
          <w:tcPr>
            <w:tcW w:w="1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2240" w:type="dxa"/>
            <w:vAlign w:val="bottom"/>
          </w:tcPr>
          <w:p>
            <w:pPr>
              <w:spacing w:after="0"/>
              <w:rPr>
                <w:sz w:val="24"/>
                <w:szCs w:val="24"/>
                <w:color w:val="auto"/>
              </w:rPr>
            </w:pPr>
          </w:p>
        </w:tc>
        <w:tc>
          <w:tcPr>
            <w:tcW w:w="22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1,324,214 (3)</w:t>
            </w:r>
          </w:p>
        </w:tc>
        <w:tc>
          <w:tcPr>
            <w:tcW w:w="54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2240" w:type="dxa"/>
            <w:vAlign w:val="bottom"/>
            <w:tcBorders>
              <w:bottom w:val="single" w:sz="8" w:color="auto"/>
            </w:tcBorders>
          </w:tcPr>
          <w:p>
            <w:pPr>
              <w:spacing w:after="0"/>
              <w:rPr>
                <w:sz w:val="2"/>
                <w:szCs w:val="2"/>
                <w:color w:val="auto"/>
              </w:rPr>
            </w:pPr>
          </w:p>
        </w:tc>
        <w:tc>
          <w:tcPr>
            <w:tcW w:w="2260" w:type="dxa"/>
            <w:vAlign w:val="bottom"/>
            <w:tcBorders>
              <w:bottom w:val="single" w:sz="8" w:color="auto"/>
            </w:tcBorders>
          </w:tcPr>
          <w:p>
            <w:pPr>
              <w:spacing w:after="0"/>
              <w:rPr>
                <w:sz w:val="2"/>
                <w:szCs w:val="2"/>
                <w:color w:val="auto"/>
              </w:rPr>
            </w:pPr>
          </w:p>
        </w:tc>
        <w:tc>
          <w:tcPr>
            <w:tcW w:w="54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76"/>
        </w:trPr>
        <w:tc>
          <w:tcPr>
            <w:tcW w:w="2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10.</w:t>
            </w:r>
          </w:p>
        </w:tc>
        <w:tc>
          <w:tcPr>
            <w:tcW w:w="77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CHECK BOX IF THE AGGREGATE AMOUNT IN ROW (9) EXCLUDES CERTAIN SHARES*</w:t>
            </w:r>
          </w:p>
        </w:tc>
        <w:tc>
          <w:tcPr>
            <w:tcW w:w="1220" w:type="dxa"/>
            <w:vAlign w:val="bottom"/>
          </w:tcPr>
          <w:p>
            <w:pPr>
              <w:ind w:left="76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419"/>
        </w:trPr>
        <w:tc>
          <w:tcPr>
            <w:tcW w:w="2240" w:type="dxa"/>
            <w:vAlign w:val="bottom"/>
            <w:tcBorders>
              <w:bottom w:val="single" w:sz="8" w:color="auto"/>
            </w:tcBorders>
          </w:tcPr>
          <w:p>
            <w:pPr>
              <w:spacing w:after="0"/>
              <w:rPr>
                <w:sz w:val="24"/>
                <w:szCs w:val="24"/>
                <w:color w:val="auto"/>
              </w:rPr>
            </w:pPr>
          </w:p>
        </w:tc>
        <w:tc>
          <w:tcPr>
            <w:tcW w:w="2260" w:type="dxa"/>
            <w:vAlign w:val="bottom"/>
            <w:tcBorders>
              <w:bottom w:val="single" w:sz="8" w:color="auto"/>
            </w:tcBorders>
          </w:tcPr>
          <w:p>
            <w:pPr>
              <w:spacing w:after="0"/>
              <w:rPr>
                <w:sz w:val="24"/>
                <w:szCs w:val="24"/>
                <w:color w:val="auto"/>
              </w:rPr>
            </w:pPr>
          </w:p>
        </w:tc>
        <w:tc>
          <w:tcPr>
            <w:tcW w:w="544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2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11.</w:t>
            </w:r>
          </w:p>
        </w:tc>
        <w:tc>
          <w:tcPr>
            <w:tcW w:w="77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PERCENT OF CLASS REPRESENTED BY AMOUNT IN ROW 9</w:t>
            </w:r>
          </w:p>
        </w:tc>
        <w:tc>
          <w:tcPr>
            <w:tcW w:w="1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2240" w:type="dxa"/>
            <w:vAlign w:val="bottom"/>
          </w:tcPr>
          <w:p>
            <w:pPr>
              <w:spacing w:after="0"/>
              <w:rPr>
                <w:sz w:val="24"/>
                <w:szCs w:val="24"/>
                <w:color w:val="auto"/>
              </w:rPr>
            </w:pPr>
          </w:p>
        </w:tc>
        <w:tc>
          <w:tcPr>
            <w:tcW w:w="22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4.96%</w:t>
            </w:r>
          </w:p>
        </w:tc>
        <w:tc>
          <w:tcPr>
            <w:tcW w:w="54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49" w:lineRule="exact"/>
        <w:rPr>
          <w:sz w:val="20"/>
          <w:szCs w:val="20"/>
          <w:color w:val="auto"/>
        </w:rPr>
      </w:pPr>
    </w:p>
    <w:p>
      <w:pPr>
        <w:ind w:left="2320" w:hanging="1263"/>
        <w:spacing w:after="0"/>
        <w:tabs>
          <w:tab w:leader="none" w:pos="23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TYPE OF REPORTING PERSON*</w:t>
      </w:r>
    </w:p>
    <w:p>
      <w:pPr>
        <w:spacing w:after="0" w:line="225" w:lineRule="exact"/>
        <w:rPr>
          <w:sz w:val="20"/>
          <w:szCs w:val="20"/>
          <w:color w:val="auto"/>
        </w:rPr>
      </w:pPr>
    </w:p>
    <w:p>
      <w:pPr>
        <w:ind w:left="2320"/>
        <w:spacing w:after="0"/>
        <w:rPr>
          <w:sz w:val="20"/>
          <w:szCs w:val="20"/>
          <w:color w:val="auto"/>
        </w:rPr>
      </w:pPr>
      <w:r>
        <w:rPr>
          <w:rFonts w:ascii="Times New Roman" w:cs="Times New Roman" w:eastAsia="Times New Roman" w:hAnsi="Times New Roman"/>
          <w:sz w:val="18"/>
          <w:szCs w:val="18"/>
          <w:color w:val="auto"/>
        </w:rPr>
        <w:t>IN</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(3) Comprised of shares of common stock held by Deerfield Partners, 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211455</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 w:name="page6"/>
    <w:bookmarkEnd w:id="5"/>
    <w:tbl>
      <w:tblPr>
        <w:tblLayout w:type="fixed"/>
        <w:tblInd w:w="0" w:type="dxa"/>
        <w:tblCellMar>
          <w:top w:w="0" w:type="dxa"/>
          <w:left w:w="0" w:type="dxa"/>
          <w:bottom w:w="0" w:type="dxa"/>
          <w:right w:w="0" w:type="dxa"/>
        </w:tblCellMar>
      </w:tblPr>
      <w:tr>
        <w:trPr>
          <w:trHeight w:val="234"/>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CUSIP No.</w:t>
            </w:r>
          </w:p>
        </w:tc>
        <w:tc>
          <w:tcPr>
            <w:tcW w:w="44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87650L103</w:t>
            </w:r>
          </w:p>
        </w:tc>
        <w:tc>
          <w:tcPr>
            <w:tcW w:w="46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13G</w:t>
            </w:r>
          </w:p>
        </w:tc>
        <w:tc>
          <w:tcPr>
            <w:tcW w:w="1180" w:type="dxa"/>
            <w:vAlign w:val="bottom"/>
          </w:tcPr>
          <w:p>
            <w:pPr>
              <w:ind w:left="360"/>
              <w:spacing w:after="0"/>
              <w:rPr>
                <w:sz w:val="20"/>
                <w:szCs w:val="20"/>
                <w:color w:val="auto"/>
              </w:rPr>
            </w:pPr>
            <w:r>
              <w:rPr>
                <w:rFonts w:ascii="Times New Roman" w:cs="Times New Roman" w:eastAsia="Times New Roman" w:hAnsi="Times New Roman"/>
                <w:sz w:val="18"/>
                <w:szCs w:val="18"/>
                <w:color w:val="auto"/>
                <w:w w:val="98"/>
              </w:rPr>
              <w:t>Page 6 of 9</w:t>
            </w:r>
          </w:p>
        </w:tc>
      </w:tr>
      <w:tr>
        <w:trPr>
          <w:trHeight w:val="459"/>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Item 1(a).</w:t>
            </w:r>
          </w:p>
        </w:tc>
        <w:tc>
          <w:tcPr>
            <w:tcW w:w="4460" w:type="dxa"/>
            <w:vAlign w:val="bottom"/>
          </w:tcPr>
          <w:p>
            <w:pPr>
              <w:spacing w:after="0"/>
              <w:rPr>
                <w:sz w:val="20"/>
                <w:szCs w:val="20"/>
                <w:color w:val="auto"/>
              </w:rPr>
            </w:pPr>
            <w:r>
              <w:rPr>
                <w:rFonts w:ascii="Times New Roman" w:cs="Times New Roman" w:eastAsia="Times New Roman" w:hAnsi="Times New Roman"/>
                <w:sz w:val="18"/>
                <w:szCs w:val="18"/>
                <w:color w:val="auto"/>
              </w:rPr>
              <w:t>Name of Issuer:</w:t>
            </w:r>
          </w:p>
        </w:tc>
        <w:tc>
          <w:tcPr>
            <w:tcW w:w="4680" w:type="dxa"/>
            <w:vAlign w:val="bottom"/>
          </w:tcPr>
          <w:p>
            <w:pPr>
              <w:spacing w:after="0"/>
              <w:rPr>
                <w:sz w:val="24"/>
                <w:szCs w:val="24"/>
                <w:color w:val="auto"/>
              </w:rPr>
            </w:pPr>
          </w:p>
        </w:tc>
        <w:tc>
          <w:tcPr>
            <w:tcW w:w="1180" w:type="dxa"/>
            <w:vAlign w:val="bottom"/>
          </w:tcPr>
          <w:p>
            <w:pPr>
              <w:spacing w:after="0"/>
              <w:rPr>
                <w:sz w:val="24"/>
                <w:szCs w:val="24"/>
                <w:color w:val="auto"/>
              </w:rPr>
            </w:pPr>
          </w:p>
        </w:tc>
      </w:tr>
      <w:tr>
        <w:trPr>
          <w:trHeight w:val="439"/>
        </w:trPr>
        <w:tc>
          <w:tcPr>
            <w:tcW w:w="920" w:type="dxa"/>
            <w:vAlign w:val="bottom"/>
          </w:tcPr>
          <w:p>
            <w:pPr>
              <w:spacing w:after="0"/>
              <w:rPr>
                <w:sz w:val="24"/>
                <w:szCs w:val="24"/>
                <w:color w:val="auto"/>
              </w:rPr>
            </w:pPr>
          </w:p>
        </w:tc>
        <w:tc>
          <w:tcPr>
            <w:tcW w:w="44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Tarsus Pharmaceuticals, Inc.</w:t>
            </w:r>
          </w:p>
        </w:tc>
        <w:tc>
          <w:tcPr>
            <w:tcW w:w="468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r>
      <w:tr>
        <w:trPr>
          <w:trHeight w:val="432"/>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Item 1(b).</w:t>
            </w:r>
          </w:p>
        </w:tc>
        <w:tc>
          <w:tcPr>
            <w:tcW w:w="4460" w:type="dxa"/>
            <w:vAlign w:val="bottom"/>
          </w:tcPr>
          <w:p>
            <w:pPr>
              <w:spacing w:after="0"/>
              <w:rPr>
                <w:sz w:val="20"/>
                <w:szCs w:val="20"/>
                <w:color w:val="auto"/>
              </w:rPr>
            </w:pPr>
            <w:r>
              <w:rPr>
                <w:rFonts w:ascii="Times New Roman" w:cs="Times New Roman" w:eastAsia="Times New Roman" w:hAnsi="Times New Roman"/>
                <w:sz w:val="18"/>
                <w:szCs w:val="18"/>
                <w:color w:val="auto"/>
              </w:rPr>
              <w:t>Address of Issuer's Principal Executive Offices:</w:t>
            </w:r>
          </w:p>
        </w:tc>
        <w:tc>
          <w:tcPr>
            <w:tcW w:w="4680" w:type="dxa"/>
            <w:vAlign w:val="bottom"/>
          </w:tcPr>
          <w:p>
            <w:pPr>
              <w:spacing w:after="0"/>
              <w:rPr>
                <w:sz w:val="24"/>
                <w:szCs w:val="24"/>
                <w:color w:val="auto"/>
              </w:rPr>
            </w:pPr>
          </w:p>
        </w:tc>
        <w:tc>
          <w:tcPr>
            <w:tcW w:w="1180" w:type="dxa"/>
            <w:vAlign w:val="bottom"/>
          </w:tcPr>
          <w:p>
            <w:pPr>
              <w:spacing w:after="0"/>
              <w:rPr>
                <w:sz w:val="24"/>
                <w:szCs w:val="24"/>
                <w:color w:val="auto"/>
              </w:rPr>
            </w:pPr>
          </w:p>
        </w:tc>
      </w:tr>
      <w:tr>
        <w:trPr>
          <w:trHeight w:val="414"/>
        </w:trPr>
        <w:tc>
          <w:tcPr>
            <w:tcW w:w="920" w:type="dxa"/>
            <w:vAlign w:val="bottom"/>
          </w:tcPr>
          <w:p>
            <w:pPr>
              <w:spacing w:after="0"/>
              <w:rPr>
                <w:sz w:val="24"/>
                <w:szCs w:val="24"/>
                <w:color w:val="auto"/>
              </w:rPr>
            </w:pPr>
          </w:p>
        </w:tc>
        <w:tc>
          <w:tcPr>
            <w:tcW w:w="4460" w:type="dxa"/>
            <w:vAlign w:val="bottom"/>
          </w:tcPr>
          <w:p>
            <w:pPr>
              <w:spacing w:after="0"/>
              <w:rPr>
                <w:sz w:val="20"/>
                <w:szCs w:val="20"/>
                <w:color w:val="auto"/>
              </w:rPr>
            </w:pPr>
            <w:r>
              <w:rPr>
                <w:rFonts w:ascii="Times New Roman" w:cs="Times New Roman" w:eastAsia="Times New Roman" w:hAnsi="Times New Roman"/>
                <w:sz w:val="18"/>
                <w:szCs w:val="18"/>
                <w:color w:val="auto"/>
              </w:rPr>
              <w:t>15440 Laguna Canyon Road, Suite 160</w:t>
            </w:r>
          </w:p>
        </w:tc>
        <w:tc>
          <w:tcPr>
            <w:tcW w:w="4680" w:type="dxa"/>
            <w:vAlign w:val="bottom"/>
          </w:tcPr>
          <w:p>
            <w:pPr>
              <w:spacing w:after="0"/>
              <w:rPr>
                <w:sz w:val="24"/>
                <w:szCs w:val="24"/>
                <w:color w:val="auto"/>
              </w:rPr>
            </w:pPr>
          </w:p>
        </w:tc>
        <w:tc>
          <w:tcPr>
            <w:tcW w:w="1180" w:type="dxa"/>
            <w:vAlign w:val="bottom"/>
          </w:tcPr>
          <w:p>
            <w:pPr>
              <w:spacing w:after="0"/>
              <w:rPr>
                <w:sz w:val="24"/>
                <w:szCs w:val="24"/>
                <w:color w:val="auto"/>
              </w:rPr>
            </w:pPr>
          </w:p>
        </w:tc>
      </w:tr>
      <w:tr>
        <w:trPr>
          <w:trHeight w:val="241"/>
        </w:trPr>
        <w:tc>
          <w:tcPr>
            <w:tcW w:w="920" w:type="dxa"/>
            <w:vAlign w:val="bottom"/>
          </w:tcPr>
          <w:p>
            <w:pPr>
              <w:spacing w:after="0"/>
              <w:rPr>
                <w:sz w:val="20"/>
                <w:szCs w:val="20"/>
                <w:color w:val="auto"/>
              </w:rPr>
            </w:pPr>
          </w:p>
        </w:tc>
        <w:tc>
          <w:tcPr>
            <w:tcW w:w="44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Irvine, California 92618</w:t>
            </w:r>
          </w:p>
        </w:tc>
        <w:tc>
          <w:tcPr>
            <w:tcW w:w="468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spacing w:after="0"/>
              <w:rPr>
                <w:sz w:val="20"/>
                <w:szCs w:val="20"/>
                <w:color w:val="auto"/>
              </w:rPr>
            </w:pPr>
          </w:p>
        </w:tc>
      </w:tr>
      <w:tr>
        <w:trPr>
          <w:trHeight w:val="432"/>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Item 2(a).</w:t>
            </w:r>
          </w:p>
        </w:tc>
        <w:tc>
          <w:tcPr>
            <w:tcW w:w="4460" w:type="dxa"/>
            <w:vAlign w:val="bottom"/>
          </w:tcPr>
          <w:p>
            <w:pPr>
              <w:spacing w:after="0"/>
              <w:rPr>
                <w:sz w:val="20"/>
                <w:szCs w:val="20"/>
                <w:color w:val="auto"/>
              </w:rPr>
            </w:pPr>
            <w:r>
              <w:rPr>
                <w:rFonts w:ascii="Times New Roman" w:cs="Times New Roman" w:eastAsia="Times New Roman" w:hAnsi="Times New Roman"/>
                <w:sz w:val="18"/>
                <w:szCs w:val="18"/>
                <w:color w:val="auto"/>
              </w:rPr>
              <w:t>Name of Person Filing:</w:t>
            </w:r>
          </w:p>
        </w:tc>
        <w:tc>
          <w:tcPr>
            <w:tcW w:w="4680" w:type="dxa"/>
            <w:vAlign w:val="bottom"/>
          </w:tcPr>
          <w:p>
            <w:pPr>
              <w:spacing w:after="0"/>
              <w:rPr>
                <w:sz w:val="24"/>
                <w:szCs w:val="24"/>
                <w:color w:val="auto"/>
              </w:rPr>
            </w:pPr>
          </w:p>
        </w:tc>
        <w:tc>
          <w:tcPr>
            <w:tcW w:w="1180" w:type="dxa"/>
            <w:vAlign w:val="bottom"/>
          </w:tcPr>
          <w:p>
            <w:pPr>
              <w:spacing w:after="0"/>
              <w:rPr>
                <w:sz w:val="24"/>
                <w:szCs w:val="24"/>
                <w:color w:val="auto"/>
              </w:rPr>
            </w:pPr>
          </w:p>
        </w:tc>
      </w:tr>
      <w:tr>
        <w:trPr>
          <w:trHeight w:val="439"/>
        </w:trPr>
        <w:tc>
          <w:tcPr>
            <w:tcW w:w="920" w:type="dxa"/>
            <w:vAlign w:val="bottom"/>
          </w:tcPr>
          <w:p>
            <w:pPr>
              <w:spacing w:after="0"/>
              <w:rPr>
                <w:sz w:val="24"/>
                <w:szCs w:val="24"/>
                <w:color w:val="auto"/>
              </w:rPr>
            </w:pPr>
          </w:p>
        </w:tc>
        <w:tc>
          <w:tcPr>
            <w:tcW w:w="914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James E. Flynn, Deerfield Mgmt, L.P., Deerfield Partners, L.P. and Deerfield Management Company, L.P.</w:t>
            </w:r>
          </w:p>
        </w:tc>
        <w:tc>
          <w:tcPr>
            <w:tcW w:w="1180" w:type="dxa"/>
            <w:vAlign w:val="bottom"/>
            <w:tcBorders>
              <w:bottom w:val="single" w:sz="8" w:color="auto"/>
            </w:tcBorders>
          </w:tcPr>
          <w:p>
            <w:pPr>
              <w:spacing w:after="0"/>
              <w:rPr>
                <w:sz w:val="24"/>
                <w:szCs w:val="24"/>
                <w:color w:val="auto"/>
              </w:rPr>
            </w:pPr>
          </w:p>
        </w:tc>
      </w:tr>
      <w:tr>
        <w:trPr>
          <w:trHeight w:val="432"/>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Item 2(b).</w:t>
            </w:r>
          </w:p>
        </w:tc>
        <w:tc>
          <w:tcPr>
            <w:tcW w:w="4460" w:type="dxa"/>
            <w:vAlign w:val="bottom"/>
          </w:tcPr>
          <w:p>
            <w:pPr>
              <w:spacing w:after="0"/>
              <w:rPr>
                <w:sz w:val="20"/>
                <w:szCs w:val="20"/>
                <w:color w:val="auto"/>
              </w:rPr>
            </w:pPr>
            <w:r>
              <w:rPr>
                <w:rFonts w:ascii="Times New Roman" w:cs="Times New Roman" w:eastAsia="Times New Roman" w:hAnsi="Times New Roman"/>
                <w:sz w:val="18"/>
                <w:szCs w:val="18"/>
                <w:color w:val="auto"/>
              </w:rPr>
              <w:t>Address of Principal Business Office, or if None, Residence:</w:t>
            </w:r>
          </w:p>
        </w:tc>
        <w:tc>
          <w:tcPr>
            <w:tcW w:w="4680" w:type="dxa"/>
            <w:vAlign w:val="bottom"/>
          </w:tcPr>
          <w:p>
            <w:pPr>
              <w:spacing w:after="0"/>
              <w:rPr>
                <w:sz w:val="24"/>
                <w:szCs w:val="24"/>
                <w:color w:val="auto"/>
              </w:rPr>
            </w:pPr>
          </w:p>
        </w:tc>
        <w:tc>
          <w:tcPr>
            <w:tcW w:w="1180" w:type="dxa"/>
            <w:vAlign w:val="bottom"/>
          </w:tcPr>
          <w:p>
            <w:pPr>
              <w:spacing w:after="0"/>
              <w:rPr>
                <w:sz w:val="24"/>
                <w:szCs w:val="24"/>
                <w:color w:val="auto"/>
              </w:rPr>
            </w:pPr>
          </w:p>
        </w:tc>
      </w:tr>
      <w:tr>
        <w:trPr>
          <w:trHeight w:val="414"/>
        </w:trPr>
        <w:tc>
          <w:tcPr>
            <w:tcW w:w="920" w:type="dxa"/>
            <w:vAlign w:val="bottom"/>
          </w:tcPr>
          <w:p>
            <w:pPr>
              <w:spacing w:after="0"/>
              <w:rPr>
                <w:sz w:val="24"/>
                <w:szCs w:val="24"/>
                <w:color w:val="auto"/>
              </w:rPr>
            </w:pPr>
          </w:p>
        </w:tc>
        <w:tc>
          <w:tcPr>
            <w:tcW w:w="10320" w:type="dxa"/>
            <w:vAlign w:val="bottom"/>
            <w:gridSpan w:val="3"/>
          </w:tcPr>
          <w:p>
            <w:pPr>
              <w:spacing w:after="0"/>
              <w:rPr>
                <w:sz w:val="20"/>
                <w:szCs w:val="20"/>
                <w:color w:val="auto"/>
              </w:rPr>
            </w:pPr>
            <w:r>
              <w:rPr>
                <w:rFonts w:ascii="Times New Roman" w:cs="Times New Roman" w:eastAsia="Times New Roman" w:hAnsi="Times New Roman"/>
                <w:sz w:val="18"/>
                <w:szCs w:val="18"/>
                <w:color w:val="auto"/>
                <w:w w:val="99"/>
              </w:rPr>
              <w:t>James E. Flynn, Deerfield Mgmt, L.P., Deerfield Partners, L.P. and Deerfield Management Company, L.P., 345 Park Avenue South, 12th Floor,</w:t>
            </w:r>
          </w:p>
        </w:tc>
      </w:tr>
      <w:tr>
        <w:trPr>
          <w:trHeight w:val="241"/>
        </w:trPr>
        <w:tc>
          <w:tcPr>
            <w:tcW w:w="920" w:type="dxa"/>
            <w:vAlign w:val="bottom"/>
          </w:tcPr>
          <w:p>
            <w:pPr>
              <w:spacing w:after="0"/>
              <w:rPr>
                <w:sz w:val="20"/>
                <w:szCs w:val="20"/>
                <w:color w:val="auto"/>
              </w:rPr>
            </w:pPr>
          </w:p>
        </w:tc>
        <w:tc>
          <w:tcPr>
            <w:tcW w:w="44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New York, NY 10010</w:t>
            </w:r>
          </w:p>
        </w:tc>
        <w:tc>
          <w:tcPr>
            <w:tcW w:w="468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spacing w:after="0"/>
              <w:rPr>
                <w:sz w:val="20"/>
                <w:szCs w:val="20"/>
                <w:color w:val="auto"/>
              </w:rPr>
            </w:pPr>
          </w:p>
        </w:tc>
      </w:tr>
      <w:tr>
        <w:trPr>
          <w:trHeight w:val="432"/>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Item 2(c).</w:t>
            </w:r>
          </w:p>
        </w:tc>
        <w:tc>
          <w:tcPr>
            <w:tcW w:w="4460" w:type="dxa"/>
            <w:vAlign w:val="bottom"/>
          </w:tcPr>
          <w:p>
            <w:pPr>
              <w:spacing w:after="0"/>
              <w:rPr>
                <w:sz w:val="20"/>
                <w:szCs w:val="20"/>
                <w:color w:val="auto"/>
              </w:rPr>
            </w:pPr>
            <w:r>
              <w:rPr>
                <w:rFonts w:ascii="Times New Roman" w:cs="Times New Roman" w:eastAsia="Times New Roman" w:hAnsi="Times New Roman"/>
                <w:sz w:val="18"/>
                <w:szCs w:val="18"/>
                <w:color w:val="auto"/>
              </w:rPr>
              <w:t>Citizenship:</w:t>
            </w:r>
          </w:p>
        </w:tc>
        <w:tc>
          <w:tcPr>
            <w:tcW w:w="4680" w:type="dxa"/>
            <w:vAlign w:val="bottom"/>
          </w:tcPr>
          <w:p>
            <w:pPr>
              <w:spacing w:after="0"/>
              <w:rPr>
                <w:sz w:val="24"/>
                <w:szCs w:val="24"/>
                <w:color w:val="auto"/>
              </w:rPr>
            </w:pPr>
          </w:p>
        </w:tc>
        <w:tc>
          <w:tcPr>
            <w:tcW w:w="1180" w:type="dxa"/>
            <w:vAlign w:val="bottom"/>
          </w:tcPr>
          <w:p>
            <w:pPr>
              <w:spacing w:after="0"/>
              <w:rPr>
                <w:sz w:val="24"/>
                <w:szCs w:val="24"/>
                <w:color w:val="auto"/>
              </w:rPr>
            </w:pPr>
          </w:p>
        </w:tc>
      </w:tr>
      <w:tr>
        <w:trPr>
          <w:trHeight w:val="432"/>
        </w:trPr>
        <w:tc>
          <w:tcPr>
            <w:tcW w:w="920" w:type="dxa"/>
            <w:vAlign w:val="bottom"/>
          </w:tcPr>
          <w:p>
            <w:pPr>
              <w:spacing w:after="0"/>
              <w:rPr>
                <w:sz w:val="24"/>
                <w:szCs w:val="24"/>
                <w:color w:val="auto"/>
              </w:rPr>
            </w:pPr>
          </w:p>
        </w:tc>
        <w:tc>
          <w:tcPr>
            <w:tcW w:w="9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Deerfield Mgmt, L.P., Deerfield Management Company, L.P. and Deerfield Partners, L.P. - Delaware limited partnerships;</w:t>
            </w:r>
          </w:p>
        </w:tc>
        <w:tc>
          <w:tcPr>
            <w:tcW w:w="1180" w:type="dxa"/>
            <w:vAlign w:val="bottom"/>
          </w:tcPr>
          <w:p>
            <w:pPr>
              <w:spacing w:after="0"/>
              <w:rPr>
                <w:sz w:val="24"/>
                <w:szCs w:val="24"/>
                <w:color w:val="auto"/>
              </w:rPr>
            </w:pPr>
          </w:p>
        </w:tc>
      </w:tr>
      <w:tr>
        <w:trPr>
          <w:trHeight w:val="439"/>
        </w:trPr>
        <w:tc>
          <w:tcPr>
            <w:tcW w:w="920" w:type="dxa"/>
            <w:vAlign w:val="bottom"/>
          </w:tcPr>
          <w:p>
            <w:pPr>
              <w:spacing w:after="0"/>
              <w:rPr>
                <w:sz w:val="24"/>
                <w:szCs w:val="24"/>
                <w:color w:val="auto"/>
              </w:rPr>
            </w:pPr>
          </w:p>
        </w:tc>
        <w:tc>
          <w:tcPr>
            <w:tcW w:w="44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James E. Flynn – United States citizen</w:t>
            </w:r>
          </w:p>
        </w:tc>
        <w:tc>
          <w:tcPr>
            <w:tcW w:w="468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r>
      <w:tr>
        <w:trPr>
          <w:trHeight w:val="432"/>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Item 2(d).</w:t>
            </w:r>
          </w:p>
        </w:tc>
        <w:tc>
          <w:tcPr>
            <w:tcW w:w="4460" w:type="dxa"/>
            <w:vAlign w:val="bottom"/>
          </w:tcPr>
          <w:p>
            <w:pPr>
              <w:spacing w:after="0"/>
              <w:rPr>
                <w:sz w:val="20"/>
                <w:szCs w:val="20"/>
                <w:color w:val="auto"/>
              </w:rPr>
            </w:pPr>
            <w:r>
              <w:rPr>
                <w:rFonts w:ascii="Times New Roman" w:cs="Times New Roman" w:eastAsia="Times New Roman" w:hAnsi="Times New Roman"/>
                <w:sz w:val="18"/>
                <w:szCs w:val="18"/>
                <w:color w:val="auto"/>
              </w:rPr>
              <w:t>Title of Class of Securities:</w:t>
            </w:r>
          </w:p>
        </w:tc>
        <w:tc>
          <w:tcPr>
            <w:tcW w:w="4680" w:type="dxa"/>
            <w:vAlign w:val="bottom"/>
          </w:tcPr>
          <w:p>
            <w:pPr>
              <w:spacing w:after="0"/>
              <w:rPr>
                <w:sz w:val="24"/>
                <w:szCs w:val="24"/>
                <w:color w:val="auto"/>
              </w:rPr>
            </w:pPr>
          </w:p>
        </w:tc>
        <w:tc>
          <w:tcPr>
            <w:tcW w:w="1180" w:type="dxa"/>
            <w:vAlign w:val="bottom"/>
          </w:tcPr>
          <w:p>
            <w:pPr>
              <w:spacing w:after="0"/>
              <w:rPr>
                <w:sz w:val="24"/>
                <w:szCs w:val="24"/>
                <w:color w:val="auto"/>
              </w:rPr>
            </w:pPr>
          </w:p>
        </w:tc>
      </w:tr>
      <w:tr>
        <w:trPr>
          <w:trHeight w:val="439"/>
        </w:trPr>
        <w:tc>
          <w:tcPr>
            <w:tcW w:w="920" w:type="dxa"/>
            <w:vAlign w:val="bottom"/>
          </w:tcPr>
          <w:p>
            <w:pPr>
              <w:spacing w:after="0"/>
              <w:rPr>
                <w:sz w:val="24"/>
                <w:szCs w:val="24"/>
                <w:color w:val="auto"/>
              </w:rPr>
            </w:pPr>
          </w:p>
        </w:tc>
        <w:tc>
          <w:tcPr>
            <w:tcW w:w="44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Common Stock</w:t>
            </w:r>
          </w:p>
        </w:tc>
        <w:tc>
          <w:tcPr>
            <w:tcW w:w="468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r>
      <w:tr>
        <w:trPr>
          <w:trHeight w:val="432"/>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Item 2(e).</w:t>
            </w:r>
          </w:p>
        </w:tc>
        <w:tc>
          <w:tcPr>
            <w:tcW w:w="4460" w:type="dxa"/>
            <w:vAlign w:val="bottom"/>
          </w:tcPr>
          <w:p>
            <w:pPr>
              <w:spacing w:after="0"/>
              <w:rPr>
                <w:sz w:val="20"/>
                <w:szCs w:val="20"/>
                <w:color w:val="auto"/>
              </w:rPr>
            </w:pPr>
            <w:r>
              <w:rPr>
                <w:rFonts w:ascii="Times New Roman" w:cs="Times New Roman" w:eastAsia="Times New Roman" w:hAnsi="Times New Roman"/>
                <w:sz w:val="18"/>
                <w:szCs w:val="18"/>
                <w:color w:val="auto"/>
              </w:rPr>
              <w:t>CUSIP Number:</w:t>
            </w:r>
          </w:p>
        </w:tc>
        <w:tc>
          <w:tcPr>
            <w:tcW w:w="4680" w:type="dxa"/>
            <w:vAlign w:val="bottom"/>
          </w:tcPr>
          <w:p>
            <w:pPr>
              <w:spacing w:after="0"/>
              <w:rPr>
                <w:sz w:val="24"/>
                <w:szCs w:val="24"/>
                <w:color w:val="auto"/>
              </w:rPr>
            </w:pPr>
          </w:p>
        </w:tc>
        <w:tc>
          <w:tcPr>
            <w:tcW w:w="1180" w:type="dxa"/>
            <w:vAlign w:val="bottom"/>
          </w:tcPr>
          <w:p>
            <w:pPr>
              <w:spacing w:after="0"/>
              <w:rPr>
                <w:sz w:val="24"/>
                <w:szCs w:val="24"/>
                <w:color w:val="auto"/>
              </w:rPr>
            </w:pPr>
          </w:p>
        </w:tc>
      </w:tr>
      <w:tr>
        <w:trPr>
          <w:trHeight w:val="439"/>
        </w:trPr>
        <w:tc>
          <w:tcPr>
            <w:tcW w:w="920" w:type="dxa"/>
            <w:vAlign w:val="bottom"/>
          </w:tcPr>
          <w:p>
            <w:pPr>
              <w:spacing w:after="0"/>
              <w:rPr>
                <w:sz w:val="24"/>
                <w:szCs w:val="24"/>
                <w:color w:val="auto"/>
              </w:rPr>
            </w:pPr>
          </w:p>
        </w:tc>
        <w:tc>
          <w:tcPr>
            <w:tcW w:w="44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87650L103</w:t>
            </w:r>
          </w:p>
        </w:tc>
        <w:tc>
          <w:tcPr>
            <w:tcW w:w="468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r>
      <w:tr>
        <w:trPr>
          <w:trHeight w:val="432"/>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Item 3.</w:t>
            </w:r>
          </w:p>
        </w:tc>
        <w:tc>
          <w:tcPr>
            <w:tcW w:w="9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If This Statement is Filed Pursuant to Rule 13d-1(b), or 13d-2(b) or (c), Check Whether the Person Filing is a:</w:t>
            </w:r>
          </w:p>
        </w:tc>
        <w:tc>
          <w:tcPr>
            <w:tcW w:w="1180" w:type="dxa"/>
            <w:vAlign w:val="bottom"/>
          </w:tcPr>
          <w:p>
            <w:pPr>
              <w:spacing w:after="0"/>
              <w:rPr>
                <w:sz w:val="24"/>
                <w:szCs w:val="24"/>
                <w:color w:val="auto"/>
              </w:rPr>
            </w:pPr>
          </w:p>
        </w:tc>
      </w:tr>
    </w:tbl>
    <w:p>
      <w:pPr>
        <w:spacing w:after="0" w:line="169" w:lineRule="exact"/>
        <w:rPr>
          <w:sz w:val="20"/>
          <w:szCs w:val="20"/>
          <w:color w:val="auto"/>
        </w:rPr>
      </w:pPr>
    </w:p>
    <w:p>
      <w:pPr>
        <w:ind w:left="1060" w:hanging="656"/>
        <w:spacing w:after="0" w:line="207" w:lineRule="exact"/>
        <w:tabs>
          <w:tab w:leader="none" w:pos="1060" w:val="left"/>
        </w:tabs>
        <w:numPr>
          <w:ilvl w:val="0"/>
          <w:numId w:val="13"/>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Broker or dealer registered under Section 15 of the Exchange Act.</w:t>
      </w:r>
    </w:p>
    <w:p>
      <w:pPr>
        <w:spacing w:after="0" w:line="225" w:lineRule="exact"/>
        <w:rPr>
          <w:rFonts w:ascii="Times New Roman" w:cs="Times New Roman" w:eastAsia="Times New Roman" w:hAnsi="Times New Roman"/>
          <w:sz w:val="18"/>
          <w:szCs w:val="18"/>
          <w:color w:val="auto"/>
        </w:rPr>
      </w:pPr>
    </w:p>
    <w:p>
      <w:pPr>
        <w:ind w:left="1060" w:hanging="656"/>
        <w:spacing w:after="0" w:line="207" w:lineRule="exact"/>
        <w:tabs>
          <w:tab w:leader="none" w:pos="1060" w:val="left"/>
        </w:tabs>
        <w:numPr>
          <w:ilvl w:val="0"/>
          <w:numId w:val="13"/>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Bank as defined in Section 3(a)(6) of the Exchange Act.</w:t>
      </w:r>
    </w:p>
    <w:p>
      <w:pPr>
        <w:spacing w:after="0" w:line="225" w:lineRule="exact"/>
        <w:rPr>
          <w:rFonts w:ascii="Times New Roman" w:cs="Times New Roman" w:eastAsia="Times New Roman" w:hAnsi="Times New Roman"/>
          <w:sz w:val="18"/>
          <w:szCs w:val="18"/>
          <w:color w:val="auto"/>
        </w:rPr>
      </w:pPr>
    </w:p>
    <w:p>
      <w:pPr>
        <w:ind w:left="1060" w:hanging="656"/>
        <w:spacing w:after="0" w:line="207" w:lineRule="exact"/>
        <w:tabs>
          <w:tab w:leader="none" w:pos="1060" w:val="left"/>
        </w:tabs>
        <w:numPr>
          <w:ilvl w:val="0"/>
          <w:numId w:val="13"/>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Insurance company as defined in Section 3(a)(19) of the Exchange Act.</w:t>
      </w:r>
    </w:p>
    <w:p>
      <w:pPr>
        <w:spacing w:after="0" w:line="225" w:lineRule="exact"/>
        <w:rPr>
          <w:rFonts w:ascii="Times New Roman" w:cs="Times New Roman" w:eastAsia="Times New Roman" w:hAnsi="Times New Roman"/>
          <w:sz w:val="18"/>
          <w:szCs w:val="18"/>
          <w:color w:val="auto"/>
        </w:rPr>
      </w:pPr>
    </w:p>
    <w:p>
      <w:pPr>
        <w:ind w:left="1060" w:hanging="656"/>
        <w:spacing w:after="0" w:line="207" w:lineRule="exact"/>
        <w:tabs>
          <w:tab w:leader="none" w:pos="1060" w:val="left"/>
        </w:tabs>
        <w:numPr>
          <w:ilvl w:val="0"/>
          <w:numId w:val="13"/>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Investment company registered under Section 8 of the Investment Company Act.</w:t>
      </w:r>
    </w:p>
    <w:p>
      <w:pPr>
        <w:spacing w:after="0" w:line="225" w:lineRule="exact"/>
        <w:rPr>
          <w:rFonts w:ascii="Times New Roman" w:cs="Times New Roman" w:eastAsia="Times New Roman" w:hAnsi="Times New Roman"/>
          <w:sz w:val="18"/>
          <w:szCs w:val="18"/>
          <w:color w:val="auto"/>
        </w:rPr>
      </w:pPr>
    </w:p>
    <w:p>
      <w:pPr>
        <w:ind w:left="1060" w:hanging="656"/>
        <w:spacing w:after="0" w:line="207" w:lineRule="exact"/>
        <w:tabs>
          <w:tab w:leader="none" w:pos="1060" w:val="left"/>
        </w:tabs>
        <w:numPr>
          <w:ilvl w:val="0"/>
          <w:numId w:val="13"/>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An investment adviser in accordance with Rule 13d-1(b)(1)(ii)(E);</w:t>
      </w:r>
    </w:p>
    <w:p>
      <w:pPr>
        <w:spacing w:after="0" w:line="225" w:lineRule="exact"/>
        <w:rPr>
          <w:rFonts w:ascii="Times New Roman" w:cs="Times New Roman" w:eastAsia="Times New Roman" w:hAnsi="Times New Roman"/>
          <w:sz w:val="18"/>
          <w:szCs w:val="18"/>
          <w:color w:val="auto"/>
        </w:rPr>
      </w:pPr>
    </w:p>
    <w:p>
      <w:pPr>
        <w:ind w:left="1060" w:hanging="656"/>
        <w:spacing w:after="0" w:line="207" w:lineRule="exact"/>
        <w:tabs>
          <w:tab w:leader="none" w:pos="1060" w:val="left"/>
        </w:tabs>
        <w:numPr>
          <w:ilvl w:val="0"/>
          <w:numId w:val="13"/>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An employee benefit plan or endowment fund in accordance with Rule 13d-1(b)(1)(ii)(F);</w:t>
      </w:r>
    </w:p>
    <w:p>
      <w:pPr>
        <w:spacing w:after="0" w:line="225" w:lineRule="exact"/>
        <w:rPr>
          <w:rFonts w:ascii="Times New Roman" w:cs="Times New Roman" w:eastAsia="Times New Roman" w:hAnsi="Times New Roman"/>
          <w:sz w:val="18"/>
          <w:szCs w:val="18"/>
          <w:color w:val="auto"/>
        </w:rPr>
      </w:pPr>
    </w:p>
    <w:p>
      <w:pPr>
        <w:ind w:left="1060" w:hanging="656"/>
        <w:spacing w:after="0" w:line="207" w:lineRule="exact"/>
        <w:tabs>
          <w:tab w:leader="none" w:pos="1060" w:val="left"/>
        </w:tabs>
        <w:numPr>
          <w:ilvl w:val="0"/>
          <w:numId w:val="13"/>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A parent holding company or control person in accordance with Rule 13d-1(b)(1)(ii)(G);</w:t>
      </w:r>
    </w:p>
    <w:p>
      <w:pPr>
        <w:spacing w:after="0" w:line="225" w:lineRule="exact"/>
        <w:rPr>
          <w:rFonts w:ascii="Times New Roman" w:cs="Times New Roman" w:eastAsia="Times New Roman" w:hAnsi="Times New Roman"/>
          <w:sz w:val="18"/>
          <w:szCs w:val="18"/>
          <w:color w:val="auto"/>
        </w:rPr>
      </w:pPr>
    </w:p>
    <w:p>
      <w:pPr>
        <w:ind w:left="1060" w:hanging="656"/>
        <w:spacing w:after="0" w:line="207" w:lineRule="exact"/>
        <w:tabs>
          <w:tab w:leader="none" w:pos="1060" w:val="left"/>
        </w:tabs>
        <w:numPr>
          <w:ilvl w:val="0"/>
          <w:numId w:val="13"/>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A savings association as defined in Section 3(b) of the Federal Deposit Insurance 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258445</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 w:name="page7"/>
    <w:bookmarkEnd w:id="6"/>
    <w:p>
      <w:pPr>
        <w:spacing w:after="0"/>
        <w:tabs>
          <w:tab w:leader="none" w:pos="1160" w:val="left"/>
          <w:tab w:leader="none" w:pos="5460" w:val="left"/>
          <w:tab w:leader="none" w:pos="10400" w:val="left"/>
        </w:tabs>
        <w:rPr>
          <w:sz w:val="20"/>
          <w:szCs w:val="20"/>
          <w:color w:val="auto"/>
        </w:rPr>
      </w:pPr>
      <w:r>
        <w:rPr>
          <w:rFonts w:ascii="Times New Roman" w:cs="Times New Roman" w:eastAsia="Times New Roman" w:hAnsi="Times New Roman"/>
          <w:sz w:val="18"/>
          <w:szCs w:val="18"/>
          <w:color w:val="auto"/>
        </w:rPr>
        <w:t>CUSIP No.</w:t>
      </w:r>
      <w:r>
        <w:rPr>
          <w:sz w:val="20"/>
          <w:szCs w:val="20"/>
          <w:color w:val="auto"/>
        </w:rPr>
        <w:tab/>
      </w:r>
      <w:r>
        <w:rPr>
          <w:rFonts w:ascii="Times New Roman" w:cs="Times New Roman" w:eastAsia="Times New Roman" w:hAnsi="Times New Roman"/>
          <w:sz w:val="18"/>
          <w:szCs w:val="18"/>
          <w:color w:val="auto"/>
        </w:rPr>
        <w:t>87650L103</w:t>
      </w:r>
      <w:r>
        <w:rPr>
          <w:sz w:val="20"/>
          <w:szCs w:val="20"/>
          <w:color w:val="auto"/>
        </w:rPr>
        <w:tab/>
      </w:r>
      <w:r>
        <w:rPr>
          <w:rFonts w:ascii="Times New Roman" w:cs="Times New Roman" w:eastAsia="Times New Roman" w:hAnsi="Times New Roman"/>
          <w:sz w:val="18"/>
          <w:szCs w:val="18"/>
          <w:color w:val="auto"/>
        </w:rPr>
        <w:t>13G</w:t>
      </w:r>
      <w:r>
        <w:rPr>
          <w:sz w:val="20"/>
          <w:szCs w:val="20"/>
          <w:color w:val="auto"/>
        </w:rPr>
        <w:tab/>
      </w:r>
      <w:r>
        <w:rPr>
          <w:rFonts w:ascii="Times New Roman" w:cs="Times New Roman" w:eastAsia="Times New Roman" w:hAnsi="Times New Roman"/>
          <w:sz w:val="18"/>
          <w:szCs w:val="18"/>
          <w:color w:val="auto"/>
        </w:rPr>
        <w:t>Page 7 of 9</w:t>
      </w:r>
    </w:p>
    <w:p>
      <w:pPr>
        <w:spacing w:after="0" w:line="200" w:lineRule="exact"/>
        <w:rPr>
          <w:sz w:val="20"/>
          <w:szCs w:val="20"/>
          <w:color w:val="auto"/>
        </w:rPr>
      </w:pPr>
    </w:p>
    <w:p>
      <w:pPr>
        <w:spacing w:after="0" w:line="239" w:lineRule="exact"/>
        <w:rPr>
          <w:sz w:val="20"/>
          <w:szCs w:val="20"/>
          <w:color w:val="auto"/>
        </w:rPr>
      </w:pPr>
    </w:p>
    <w:p>
      <w:pPr>
        <w:ind w:left="1060" w:hanging="656"/>
        <w:spacing w:after="0" w:line="207" w:lineRule="exact"/>
        <w:tabs>
          <w:tab w:leader="none" w:pos="1060" w:val="left"/>
        </w:tabs>
        <w:numPr>
          <w:ilvl w:val="0"/>
          <w:numId w:val="14"/>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A church plan that is excluded from the definition of an investment company under Section 3(c)(14) of the Investment Company Act;</w:t>
      </w:r>
    </w:p>
    <w:p>
      <w:pPr>
        <w:spacing w:after="0" w:line="225" w:lineRule="exact"/>
        <w:rPr>
          <w:rFonts w:ascii="Times New Roman" w:cs="Times New Roman" w:eastAsia="Times New Roman" w:hAnsi="Times New Roman"/>
          <w:sz w:val="18"/>
          <w:szCs w:val="18"/>
          <w:color w:val="auto"/>
        </w:rPr>
      </w:pPr>
    </w:p>
    <w:p>
      <w:pPr>
        <w:ind w:left="1060" w:hanging="656"/>
        <w:spacing w:after="0" w:line="207" w:lineRule="exact"/>
        <w:tabs>
          <w:tab w:leader="none" w:pos="1060" w:val="left"/>
        </w:tabs>
        <w:numPr>
          <w:ilvl w:val="0"/>
          <w:numId w:val="14"/>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A non-U.S. institution in accordance with Rule 13d-1(b)(1)(ii)(J);</w:t>
      </w:r>
    </w:p>
    <w:p>
      <w:pPr>
        <w:spacing w:after="0" w:line="225" w:lineRule="exact"/>
        <w:rPr>
          <w:rFonts w:ascii="Times New Roman" w:cs="Times New Roman" w:eastAsia="Times New Roman" w:hAnsi="Times New Roman"/>
          <w:sz w:val="18"/>
          <w:szCs w:val="18"/>
          <w:color w:val="auto"/>
        </w:rPr>
      </w:pPr>
    </w:p>
    <w:p>
      <w:pPr>
        <w:ind w:left="1060" w:hanging="656"/>
        <w:spacing w:after="0" w:line="207" w:lineRule="exact"/>
        <w:tabs>
          <w:tab w:leader="none" w:pos="1060" w:val="left"/>
        </w:tabs>
        <w:numPr>
          <w:ilvl w:val="0"/>
          <w:numId w:val="14"/>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Group, in accordance with Rule 13d-1(b)(1)(ii)(K).</w:t>
      </w:r>
    </w:p>
    <w:p>
      <w:pPr>
        <w:spacing w:after="0" w:line="28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If filing as a non-U.S. institution in accordance with Rule 13d-1(b)(1)(ii)(J), please specify the type of institution: _________________</w:t>
      </w:r>
    </w:p>
    <w:p>
      <w:pPr>
        <w:spacing w:after="0" w:line="225"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18"/>
          <w:szCs w:val="18"/>
          <w:color w:val="auto"/>
        </w:rPr>
        <w:t>Item 4.</w:t>
      </w:r>
      <w:r>
        <w:rPr>
          <w:sz w:val="20"/>
          <w:szCs w:val="20"/>
          <w:color w:val="auto"/>
        </w:rPr>
        <w:tab/>
      </w:r>
      <w:r>
        <w:rPr>
          <w:rFonts w:ascii="Times New Roman" w:cs="Times New Roman" w:eastAsia="Times New Roman" w:hAnsi="Times New Roman"/>
          <w:sz w:val="17"/>
          <w:szCs w:val="17"/>
          <w:color w:val="auto"/>
        </w:rPr>
        <w:t>Ownership.</w:t>
      </w:r>
    </w:p>
    <w:p>
      <w:pPr>
        <w:spacing w:after="0" w:line="2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Provide the following information regarding the aggregate number and percentage of the class of securities of the issuer identified in Item 1.</w:t>
      </w:r>
    </w:p>
    <w:p>
      <w:pPr>
        <w:spacing w:after="0" w:line="225" w:lineRule="exact"/>
        <w:rPr>
          <w:sz w:val="20"/>
          <w:szCs w:val="20"/>
          <w:color w:val="auto"/>
        </w:rPr>
      </w:pPr>
    </w:p>
    <w:p>
      <w:pPr>
        <w:ind w:left="920" w:hanging="516"/>
        <w:spacing w:after="0"/>
        <w:tabs>
          <w:tab w:leader="none" w:pos="9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 beneficially owned**:</w:t>
      </w:r>
    </w:p>
    <w:p>
      <w:pPr>
        <w:spacing w:after="0" w:line="225" w:lineRule="exact"/>
        <w:rPr>
          <w:rFonts w:ascii="Times New Roman" w:cs="Times New Roman" w:eastAsia="Times New Roman" w:hAnsi="Times New Roman"/>
          <w:sz w:val="18"/>
          <w:szCs w:val="18"/>
          <w:color w:val="auto"/>
        </w:rPr>
      </w:pPr>
    </w:p>
    <w:p>
      <w:pPr>
        <w:ind w:left="9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Deerfield Mgmt, L.P. - 1,324,214 shares</w:t>
      </w:r>
    </w:p>
    <w:p>
      <w:pPr>
        <w:spacing w:after="0" w:line="27" w:lineRule="exact"/>
        <w:rPr>
          <w:rFonts w:ascii="Times New Roman" w:cs="Times New Roman" w:eastAsia="Times New Roman" w:hAnsi="Times New Roman"/>
          <w:sz w:val="18"/>
          <w:szCs w:val="18"/>
          <w:color w:val="auto"/>
        </w:rPr>
      </w:pPr>
    </w:p>
    <w:p>
      <w:pPr>
        <w:ind w:left="920" w:right="6200"/>
        <w:spacing w:after="0" w:line="25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Deerfield Management Company, L.P. - 1,324,214 shares Deerfield Partners, L.P. - 1,324,214 shares</w:t>
      </w:r>
    </w:p>
    <w:p>
      <w:pPr>
        <w:ind w:left="9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James E. Flynn – 1,324,214 shares</w:t>
      </w:r>
    </w:p>
    <w:p>
      <w:pPr>
        <w:spacing w:after="0" w:line="233" w:lineRule="exact"/>
        <w:rPr>
          <w:rFonts w:ascii="Times New Roman" w:cs="Times New Roman" w:eastAsia="Times New Roman" w:hAnsi="Times New Roman"/>
          <w:sz w:val="18"/>
          <w:szCs w:val="18"/>
          <w:color w:val="auto"/>
        </w:rPr>
      </w:pPr>
    </w:p>
    <w:p>
      <w:pPr>
        <w:ind w:left="920" w:hanging="516"/>
        <w:spacing w:after="0"/>
        <w:tabs>
          <w:tab w:leader="none" w:pos="9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Percent of class**:</w:t>
      </w:r>
    </w:p>
    <w:p>
      <w:pPr>
        <w:spacing w:after="0" w:line="225" w:lineRule="exact"/>
        <w:rPr>
          <w:rFonts w:ascii="Times New Roman" w:cs="Times New Roman" w:eastAsia="Times New Roman" w:hAnsi="Times New Roman"/>
          <w:sz w:val="18"/>
          <w:szCs w:val="18"/>
          <w:color w:val="auto"/>
        </w:rPr>
      </w:pPr>
    </w:p>
    <w:p>
      <w:pPr>
        <w:ind w:left="9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Deerfield Mgmt, L.P. – 4.96%</w:t>
      </w:r>
    </w:p>
    <w:p>
      <w:pPr>
        <w:spacing w:after="0" w:line="27" w:lineRule="exact"/>
        <w:rPr>
          <w:rFonts w:ascii="Times New Roman" w:cs="Times New Roman" w:eastAsia="Times New Roman" w:hAnsi="Times New Roman"/>
          <w:sz w:val="18"/>
          <w:szCs w:val="18"/>
          <w:color w:val="auto"/>
        </w:rPr>
      </w:pPr>
    </w:p>
    <w:p>
      <w:pPr>
        <w:ind w:left="920" w:right="6920"/>
        <w:spacing w:after="0" w:line="25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Deerfield Management Company, L.P. – 4.96% Deerfield Partners, L.P. – 4.96%</w:t>
      </w:r>
    </w:p>
    <w:p>
      <w:pPr>
        <w:ind w:left="9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James E. Flynn – 4.96%</w:t>
      </w:r>
    </w:p>
    <w:p>
      <w:pPr>
        <w:spacing w:after="0" w:line="233" w:lineRule="exact"/>
        <w:rPr>
          <w:rFonts w:ascii="Times New Roman" w:cs="Times New Roman" w:eastAsia="Times New Roman" w:hAnsi="Times New Roman"/>
          <w:sz w:val="18"/>
          <w:szCs w:val="18"/>
          <w:color w:val="auto"/>
        </w:rPr>
      </w:pPr>
    </w:p>
    <w:p>
      <w:pPr>
        <w:ind w:left="920" w:hanging="516"/>
        <w:spacing w:after="0"/>
        <w:tabs>
          <w:tab w:leader="none" w:pos="9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Number of shares as to which such person has**: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579120</wp:posOffset>
            </wp:positionH>
            <wp:positionV relativeFrom="paragraph">
              <wp:posOffset>-273685</wp:posOffset>
            </wp:positionV>
            <wp:extent cx="6557645"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557645" cy="17145"/>
                    </a:xfrm>
                    <a:prstGeom prst="rect">
                      <a:avLst/>
                    </a:prstGeom>
                    <a:noFill/>
                  </pic:spPr>
                </pic:pic>
              </a:graphicData>
            </a:graphic>
          </wp:anchor>
        </w:drawing>
        <w:drawing>
          <wp:anchor simplePos="0" relativeHeight="251657728" behindDoc="1" locked="0" layoutInCell="0" allowOverlap="1">
            <wp:simplePos x="0" y="0"/>
            <wp:positionH relativeFrom="column">
              <wp:posOffset>579120</wp:posOffset>
            </wp:positionH>
            <wp:positionV relativeFrom="paragraph">
              <wp:posOffset>-1250950</wp:posOffset>
            </wp:positionV>
            <wp:extent cx="6557645"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557645" cy="17145"/>
                    </a:xfrm>
                    <a:prstGeom prst="rect">
                      <a:avLst/>
                    </a:prstGeom>
                    <a:noFill/>
                  </pic:spPr>
                </pic:pic>
              </a:graphicData>
            </a:graphic>
          </wp:anchor>
        </w:drawing>
      </w:r>
    </w:p>
    <w:p>
      <w:pPr>
        <w:spacing w:after="0" w:line="205" w:lineRule="exact"/>
        <w:rPr>
          <w:sz w:val="20"/>
          <w:szCs w:val="20"/>
          <w:color w:val="auto"/>
        </w:rPr>
      </w:pPr>
    </w:p>
    <w:tbl>
      <w:tblPr>
        <w:tblLayout w:type="fixed"/>
        <w:tblInd w:w="920" w:type="dxa"/>
        <w:tblCellMar>
          <w:top w:w="0" w:type="dxa"/>
          <w:left w:w="0" w:type="dxa"/>
          <w:bottom w:w="0" w:type="dxa"/>
          <w:right w:w="0" w:type="dxa"/>
        </w:tblCellMar>
      </w:tblPr>
      <w:tr>
        <w:trPr>
          <w:trHeight w:val="241"/>
        </w:trPr>
        <w:tc>
          <w:tcPr>
            <w:tcW w:w="420" w:type="dxa"/>
            <w:vAlign w:val="bottom"/>
          </w:tcPr>
          <w:p>
            <w:pPr>
              <w:spacing w:after="0"/>
              <w:rPr>
                <w:sz w:val="20"/>
                <w:szCs w:val="20"/>
                <w:color w:val="auto"/>
              </w:rPr>
            </w:pPr>
            <w:r>
              <w:rPr>
                <w:rFonts w:ascii="Times New Roman" w:cs="Times New Roman" w:eastAsia="Times New Roman" w:hAnsi="Times New Roman"/>
                <w:sz w:val="18"/>
                <w:szCs w:val="18"/>
                <w:color w:val="auto"/>
              </w:rPr>
              <w:t>(i)</w:t>
            </w:r>
          </w:p>
        </w:tc>
        <w:tc>
          <w:tcPr>
            <w:tcW w:w="51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Sole power to vote or to direct the vote:</w:t>
            </w:r>
          </w:p>
        </w:tc>
        <w:tc>
          <w:tcPr>
            <w:tcW w:w="47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All Reporting Persons - 0</w:t>
            </w:r>
          </w:p>
        </w:tc>
      </w:tr>
      <w:tr>
        <w:trPr>
          <w:trHeight w:val="414"/>
        </w:trPr>
        <w:tc>
          <w:tcPr>
            <w:tcW w:w="420" w:type="dxa"/>
            <w:vAlign w:val="bottom"/>
          </w:tcPr>
          <w:p>
            <w:pPr>
              <w:spacing w:after="0"/>
              <w:rPr>
                <w:sz w:val="20"/>
                <w:szCs w:val="20"/>
                <w:color w:val="auto"/>
              </w:rPr>
            </w:pPr>
            <w:r>
              <w:rPr>
                <w:rFonts w:ascii="Times New Roman" w:cs="Times New Roman" w:eastAsia="Times New Roman" w:hAnsi="Times New Roman"/>
                <w:sz w:val="18"/>
                <w:szCs w:val="18"/>
                <w:color w:val="auto"/>
              </w:rPr>
              <w:t>(ii)</w:t>
            </w:r>
          </w:p>
        </w:tc>
        <w:tc>
          <w:tcPr>
            <w:tcW w:w="51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Shared power to vote or to direct the vote:</w:t>
            </w:r>
          </w:p>
        </w:tc>
        <w:tc>
          <w:tcPr>
            <w:tcW w:w="4720" w:type="dxa"/>
            <w:vAlign w:val="bottom"/>
          </w:tcPr>
          <w:p>
            <w:pPr>
              <w:spacing w:after="0"/>
              <w:rPr>
                <w:sz w:val="20"/>
                <w:szCs w:val="20"/>
                <w:color w:val="auto"/>
              </w:rPr>
            </w:pPr>
            <w:r>
              <w:rPr>
                <w:rFonts w:ascii="Times New Roman" w:cs="Times New Roman" w:eastAsia="Times New Roman" w:hAnsi="Times New Roman"/>
                <w:sz w:val="18"/>
                <w:szCs w:val="18"/>
                <w:color w:val="auto"/>
              </w:rPr>
              <w:t>Deerfield Mgmt, L.P. - 1,324,214</w:t>
            </w:r>
          </w:p>
        </w:tc>
      </w:tr>
      <w:tr>
        <w:trPr>
          <w:trHeight w:val="216"/>
        </w:trPr>
        <w:tc>
          <w:tcPr>
            <w:tcW w:w="420" w:type="dxa"/>
            <w:vAlign w:val="bottom"/>
          </w:tcPr>
          <w:p>
            <w:pPr>
              <w:spacing w:after="0"/>
              <w:rPr>
                <w:sz w:val="18"/>
                <w:szCs w:val="18"/>
                <w:color w:val="auto"/>
              </w:rPr>
            </w:pPr>
          </w:p>
        </w:tc>
        <w:tc>
          <w:tcPr>
            <w:tcW w:w="5180" w:type="dxa"/>
            <w:vAlign w:val="bottom"/>
          </w:tcPr>
          <w:p>
            <w:pPr>
              <w:spacing w:after="0"/>
              <w:rPr>
                <w:sz w:val="18"/>
                <w:szCs w:val="18"/>
                <w:color w:val="auto"/>
              </w:rPr>
            </w:pPr>
          </w:p>
        </w:tc>
        <w:tc>
          <w:tcPr>
            <w:tcW w:w="4720" w:type="dxa"/>
            <w:vAlign w:val="bottom"/>
          </w:tcPr>
          <w:p>
            <w:pPr>
              <w:spacing w:after="0"/>
              <w:rPr>
                <w:sz w:val="20"/>
                <w:szCs w:val="20"/>
                <w:color w:val="auto"/>
              </w:rPr>
            </w:pPr>
            <w:r>
              <w:rPr>
                <w:rFonts w:ascii="Times New Roman" w:cs="Times New Roman" w:eastAsia="Times New Roman" w:hAnsi="Times New Roman"/>
                <w:sz w:val="18"/>
                <w:szCs w:val="18"/>
                <w:color w:val="auto"/>
              </w:rPr>
              <w:t>Deerfield Management Company, L.P. - 1,324,214</w:t>
            </w:r>
          </w:p>
        </w:tc>
      </w:tr>
      <w:tr>
        <w:trPr>
          <w:trHeight w:val="216"/>
        </w:trPr>
        <w:tc>
          <w:tcPr>
            <w:tcW w:w="420" w:type="dxa"/>
            <w:vAlign w:val="bottom"/>
          </w:tcPr>
          <w:p>
            <w:pPr>
              <w:spacing w:after="0"/>
              <w:rPr>
                <w:sz w:val="18"/>
                <w:szCs w:val="18"/>
                <w:color w:val="auto"/>
              </w:rPr>
            </w:pPr>
          </w:p>
        </w:tc>
        <w:tc>
          <w:tcPr>
            <w:tcW w:w="5180" w:type="dxa"/>
            <w:vAlign w:val="bottom"/>
          </w:tcPr>
          <w:p>
            <w:pPr>
              <w:spacing w:after="0"/>
              <w:rPr>
                <w:sz w:val="18"/>
                <w:szCs w:val="18"/>
                <w:color w:val="auto"/>
              </w:rPr>
            </w:pPr>
          </w:p>
        </w:tc>
        <w:tc>
          <w:tcPr>
            <w:tcW w:w="4720" w:type="dxa"/>
            <w:vAlign w:val="bottom"/>
          </w:tcPr>
          <w:p>
            <w:pPr>
              <w:spacing w:after="0"/>
              <w:rPr>
                <w:sz w:val="20"/>
                <w:szCs w:val="20"/>
                <w:color w:val="auto"/>
              </w:rPr>
            </w:pPr>
            <w:r>
              <w:rPr>
                <w:rFonts w:ascii="Times New Roman" w:cs="Times New Roman" w:eastAsia="Times New Roman" w:hAnsi="Times New Roman"/>
                <w:sz w:val="18"/>
                <w:szCs w:val="18"/>
                <w:color w:val="auto"/>
              </w:rPr>
              <w:t>Deerfield Partners, L.P. - 1,324,214</w:t>
            </w:r>
          </w:p>
        </w:tc>
      </w:tr>
      <w:tr>
        <w:trPr>
          <w:trHeight w:val="241"/>
        </w:trPr>
        <w:tc>
          <w:tcPr>
            <w:tcW w:w="420" w:type="dxa"/>
            <w:vAlign w:val="bottom"/>
          </w:tcPr>
          <w:p>
            <w:pPr>
              <w:spacing w:after="0"/>
              <w:rPr>
                <w:sz w:val="20"/>
                <w:szCs w:val="20"/>
                <w:color w:val="auto"/>
              </w:rPr>
            </w:pPr>
          </w:p>
        </w:tc>
        <w:tc>
          <w:tcPr>
            <w:tcW w:w="5180" w:type="dxa"/>
            <w:vAlign w:val="bottom"/>
          </w:tcPr>
          <w:p>
            <w:pPr>
              <w:spacing w:after="0"/>
              <w:rPr>
                <w:sz w:val="20"/>
                <w:szCs w:val="20"/>
                <w:color w:val="auto"/>
              </w:rPr>
            </w:pPr>
          </w:p>
        </w:tc>
        <w:tc>
          <w:tcPr>
            <w:tcW w:w="47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James E. Flynn – 1,324,214</w:t>
            </w:r>
          </w:p>
        </w:tc>
      </w:tr>
      <w:tr>
        <w:trPr>
          <w:trHeight w:val="439"/>
        </w:trPr>
        <w:tc>
          <w:tcPr>
            <w:tcW w:w="420" w:type="dxa"/>
            <w:vAlign w:val="bottom"/>
          </w:tcPr>
          <w:p>
            <w:pPr>
              <w:spacing w:after="0"/>
              <w:rPr>
                <w:sz w:val="20"/>
                <w:szCs w:val="20"/>
                <w:color w:val="auto"/>
              </w:rPr>
            </w:pPr>
            <w:r>
              <w:rPr>
                <w:rFonts w:ascii="Times New Roman" w:cs="Times New Roman" w:eastAsia="Times New Roman" w:hAnsi="Times New Roman"/>
                <w:sz w:val="18"/>
                <w:szCs w:val="18"/>
                <w:color w:val="auto"/>
              </w:rPr>
              <w:t>(iii)</w:t>
            </w:r>
          </w:p>
        </w:tc>
        <w:tc>
          <w:tcPr>
            <w:tcW w:w="51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Sole power to dispose or to direct the disposition of:</w:t>
            </w:r>
          </w:p>
        </w:tc>
        <w:tc>
          <w:tcPr>
            <w:tcW w:w="47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All Reporting Persons - 0</w:t>
            </w:r>
          </w:p>
        </w:tc>
      </w:tr>
      <w:tr>
        <w:trPr>
          <w:trHeight w:val="414"/>
        </w:trPr>
        <w:tc>
          <w:tcPr>
            <w:tcW w:w="420" w:type="dxa"/>
            <w:vAlign w:val="bottom"/>
          </w:tcPr>
          <w:p>
            <w:pPr>
              <w:spacing w:after="0"/>
              <w:rPr>
                <w:sz w:val="20"/>
                <w:szCs w:val="20"/>
                <w:color w:val="auto"/>
              </w:rPr>
            </w:pPr>
            <w:r>
              <w:rPr>
                <w:rFonts w:ascii="Times New Roman" w:cs="Times New Roman" w:eastAsia="Times New Roman" w:hAnsi="Times New Roman"/>
                <w:sz w:val="18"/>
                <w:szCs w:val="18"/>
                <w:color w:val="auto"/>
              </w:rPr>
              <w:t>(iv)</w:t>
            </w:r>
          </w:p>
        </w:tc>
        <w:tc>
          <w:tcPr>
            <w:tcW w:w="51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Shared power to dispose or to direct the disposition of:</w:t>
            </w:r>
          </w:p>
        </w:tc>
        <w:tc>
          <w:tcPr>
            <w:tcW w:w="4720" w:type="dxa"/>
            <w:vAlign w:val="bottom"/>
          </w:tcPr>
          <w:p>
            <w:pPr>
              <w:spacing w:after="0"/>
              <w:rPr>
                <w:sz w:val="20"/>
                <w:szCs w:val="20"/>
                <w:color w:val="auto"/>
              </w:rPr>
            </w:pPr>
            <w:r>
              <w:rPr>
                <w:rFonts w:ascii="Times New Roman" w:cs="Times New Roman" w:eastAsia="Times New Roman" w:hAnsi="Times New Roman"/>
                <w:sz w:val="18"/>
                <w:szCs w:val="18"/>
                <w:color w:val="auto"/>
              </w:rPr>
              <w:t>Deerfield Mgmt, L.P. - 1,324,214</w:t>
            </w:r>
          </w:p>
        </w:tc>
      </w:tr>
      <w:tr>
        <w:trPr>
          <w:trHeight w:val="216"/>
        </w:trPr>
        <w:tc>
          <w:tcPr>
            <w:tcW w:w="420" w:type="dxa"/>
            <w:vAlign w:val="bottom"/>
          </w:tcPr>
          <w:p>
            <w:pPr>
              <w:spacing w:after="0"/>
              <w:rPr>
                <w:sz w:val="18"/>
                <w:szCs w:val="18"/>
                <w:color w:val="auto"/>
              </w:rPr>
            </w:pPr>
          </w:p>
        </w:tc>
        <w:tc>
          <w:tcPr>
            <w:tcW w:w="5180" w:type="dxa"/>
            <w:vAlign w:val="bottom"/>
          </w:tcPr>
          <w:p>
            <w:pPr>
              <w:spacing w:after="0"/>
              <w:rPr>
                <w:sz w:val="18"/>
                <w:szCs w:val="18"/>
                <w:color w:val="auto"/>
              </w:rPr>
            </w:pPr>
          </w:p>
        </w:tc>
        <w:tc>
          <w:tcPr>
            <w:tcW w:w="4720" w:type="dxa"/>
            <w:vAlign w:val="bottom"/>
          </w:tcPr>
          <w:p>
            <w:pPr>
              <w:spacing w:after="0"/>
              <w:rPr>
                <w:sz w:val="20"/>
                <w:szCs w:val="20"/>
                <w:color w:val="auto"/>
              </w:rPr>
            </w:pPr>
            <w:r>
              <w:rPr>
                <w:rFonts w:ascii="Times New Roman" w:cs="Times New Roman" w:eastAsia="Times New Roman" w:hAnsi="Times New Roman"/>
                <w:sz w:val="18"/>
                <w:szCs w:val="18"/>
                <w:color w:val="auto"/>
              </w:rPr>
              <w:t>Deerfield Management Company, L.P. - 1,324,214</w:t>
            </w:r>
          </w:p>
        </w:tc>
      </w:tr>
      <w:tr>
        <w:trPr>
          <w:trHeight w:val="216"/>
        </w:trPr>
        <w:tc>
          <w:tcPr>
            <w:tcW w:w="420" w:type="dxa"/>
            <w:vAlign w:val="bottom"/>
          </w:tcPr>
          <w:p>
            <w:pPr>
              <w:spacing w:after="0"/>
              <w:rPr>
                <w:sz w:val="18"/>
                <w:szCs w:val="18"/>
                <w:color w:val="auto"/>
              </w:rPr>
            </w:pPr>
          </w:p>
        </w:tc>
        <w:tc>
          <w:tcPr>
            <w:tcW w:w="5180" w:type="dxa"/>
            <w:vAlign w:val="bottom"/>
          </w:tcPr>
          <w:p>
            <w:pPr>
              <w:spacing w:after="0"/>
              <w:rPr>
                <w:sz w:val="18"/>
                <w:szCs w:val="18"/>
                <w:color w:val="auto"/>
              </w:rPr>
            </w:pPr>
          </w:p>
        </w:tc>
        <w:tc>
          <w:tcPr>
            <w:tcW w:w="4720" w:type="dxa"/>
            <w:vAlign w:val="bottom"/>
          </w:tcPr>
          <w:p>
            <w:pPr>
              <w:spacing w:after="0"/>
              <w:rPr>
                <w:sz w:val="20"/>
                <w:szCs w:val="20"/>
                <w:color w:val="auto"/>
              </w:rPr>
            </w:pPr>
            <w:r>
              <w:rPr>
                <w:rFonts w:ascii="Times New Roman" w:cs="Times New Roman" w:eastAsia="Times New Roman" w:hAnsi="Times New Roman"/>
                <w:sz w:val="18"/>
                <w:szCs w:val="18"/>
                <w:color w:val="auto"/>
              </w:rPr>
              <w:t>Deerfield Partners, L.P. - 1,324,214</w:t>
            </w:r>
          </w:p>
        </w:tc>
      </w:tr>
      <w:tr>
        <w:trPr>
          <w:trHeight w:val="241"/>
        </w:trPr>
        <w:tc>
          <w:tcPr>
            <w:tcW w:w="420" w:type="dxa"/>
            <w:vAlign w:val="bottom"/>
          </w:tcPr>
          <w:p>
            <w:pPr>
              <w:spacing w:after="0"/>
              <w:rPr>
                <w:sz w:val="20"/>
                <w:szCs w:val="20"/>
                <w:color w:val="auto"/>
              </w:rPr>
            </w:pPr>
          </w:p>
        </w:tc>
        <w:tc>
          <w:tcPr>
            <w:tcW w:w="5180" w:type="dxa"/>
            <w:vAlign w:val="bottom"/>
          </w:tcPr>
          <w:p>
            <w:pPr>
              <w:spacing w:after="0"/>
              <w:rPr>
                <w:sz w:val="20"/>
                <w:szCs w:val="20"/>
                <w:color w:val="auto"/>
              </w:rPr>
            </w:pPr>
          </w:p>
        </w:tc>
        <w:tc>
          <w:tcPr>
            <w:tcW w:w="47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James E. Flynn – 1,324,214</w:t>
            </w:r>
          </w:p>
        </w:tc>
      </w:tr>
    </w:tbl>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footnotes on cover pages which are incorporated by reference herein.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222885</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 w:name="page8"/>
    <w:bookmarkEnd w:id="7"/>
    <w:p>
      <w:pPr>
        <w:spacing w:after="0"/>
        <w:tabs>
          <w:tab w:leader="none" w:pos="1160" w:val="left"/>
          <w:tab w:leader="none" w:pos="5460" w:val="left"/>
          <w:tab w:leader="none" w:pos="10400" w:val="left"/>
        </w:tabs>
        <w:rPr>
          <w:sz w:val="20"/>
          <w:szCs w:val="20"/>
          <w:color w:val="auto"/>
        </w:rPr>
      </w:pPr>
      <w:r>
        <w:rPr>
          <w:rFonts w:ascii="Times New Roman" w:cs="Times New Roman" w:eastAsia="Times New Roman" w:hAnsi="Times New Roman"/>
          <w:sz w:val="18"/>
          <w:szCs w:val="18"/>
          <w:color w:val="auto"/>
        </w:rPr>
        <w:t>CUSIP No.</w:t>
      </w:r>
      <w:r>
        <w:rPr>
          <w:sz w:val="20"/>
          <w:szCs w:val="20"/>
          <w:color w:val="auto"/>
        </w:rPr>
        <w:tab/>
      </w:r>
      <w:r>
        <w:rPr>
          <w:rFonts w:ascii="Times New Roman" w:cs="Times New Roman" w:eastAsia="Times New Roman" w:hAnsi="Times New Roman"/>
          <w:sz w:val="18"/>
          <w:szCs w:val="18"/>
          <w:color w:val="auto"/>
        </w:rPr>
        <w:t>87650L103</w:t>
      </w:r>
      <w:r>
        <w:rPr>
          <w:sz w:val="20"/>
          <w:szCs w:val="20"/>
          <w:color w:val="auto"/>
        </w:rPr>
        <w:tab/>
      </w:r>
      <w:r>
        <w:rPr>
          <w:rFonts w:ascii="Times New Roman" w:cs="Times New Roman" w:eastAsia="Times New Roman" w:hAnsi="Times New Roman"/>
          <w:sz w:val="18"/>
          <w:szCs w:val="18"/>
          <w:color w:val="auto"/>
        </w:rPr>
        <w:t>13G</w:t>
      </w:r>
      <w:r>
        <w:rPr>
          <w:sz w:val="20"/>
          <w:szCs w:val="20"/>
          <w:color w:val="auto"/>
        </w:rPr>
        <w:tab/>
      </w:r>
      <w:r>
        <w:rPr>
          <w:rFonts w:ascii="Times New Roman" w:cs="Times New Roman" w:eastAsia="Times New Roman" w:hAnsi="Times New Roman"/>
          <w:sz w:val="18"/>
          <w:szCs w:val="18"/>
          <w:color w:val="auto"/>
        </w:rPr>
        <w:t>Page 8 of 9</w:t>
      </w:r>
    </w:p>
    <w:p>
      <w:pPr>
        <w:spacing w:after="0" w:line="252"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18"/>
          <w:szCs w:val="18"/>
          <w:color w:val="auto"/>
        </w:rPr>
        <w:t>Item 5.</w:t>
      </w:r>
      <w:r>
        <w:rPr>
          <w:sz w:val="20"/>
          <w:szCs w:val="20"/>
          <w:color w:val="auto"/>
        </w:rPr>
        <w:tab/>
      </w:r>
      <w:r>
        <w:rPr>
          <w:rFonts w:ascii="Times New Roman" w:cs="Times New Roman" w:eastAsia="Times New Roman" w:hAnsi="Times New Roman"/>
          <w:sz w:val="17"/>
          <w:szCs w:val="17"/>
          <w:color w:val="auto"/>
        </w:rPr>
        <w:t>Ownership of Five Percent or Less of a Class.</w:t>
      </w:r>
    </w:p>
    <w:p>
      <w:pPr>
        <w:spacing w:after="0" w:line="225" w:lineRule="exact"/>
        <w:rPr>
          <w:sz w:val="20"/>
          <w:szCs w:val="20"/>
          <w:color w:val="auto"/>
        </w:rPr>
      </w:pPr>
    </w:p>
    <w:p>
      <w:pPr>
        <w:ind w:right="200" w:firstLine="324"/>
        <w:spacing w:after="0" w:line="235" w:lineRule="exact"/>
        <w:rPr>
          <w:sz w:val="20"/>
          <w:szCs w:val="20"/>
          <w:color w:val="auto"/>
        </w:rPr>
      </w:pPr>
      <w:r>
        <w:rPr>
          <w:rFonts w:ascii="Times New Roman" w:cs="Times New Roman" w:eastAsia="Times New Roman" w:hAnsi="Times New Roman"/>
          <w:sz w:val="18"/>
          <w:szCs w:val="18"/>
          <w:color w:val="auto"/>
        </w:rPr>
        <w:t xml:space="preserve">If this statement is being filed to report the fact that as of the date hereof the reporting person has ceased to be the beneficial owner of more than five percent of the class of securities check the following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579120</wp:posOffset>
            </wp:positionH>
            <wp:positionV relativeFrom="paragraph">
              <wp:posOffset>262255</wp:posOffset>
            </wp:positionV>
            <wp:extent cx="6557645"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557645"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18"/>
          <w:szCs w:val="18"/>
          <w:color w:val="auto"/>
        </w:rPr>
        <w:t>Item 6.</w:t>
      </w:r>
      <w:r>
        <w:rPr>
          <w:sz w:val="20"/>
          <w:szCs w:val="20"/>
          <w:color w:val="auto"/>
        </w:rPr>
        <w:tab/>
      </w:r>
      <w:r>
        <w:rPr>
          <w:rFonts w:ascii="Times New Roman" w:cs="Times New Roman" w:eastAsia="Times New Roman" w:hAnsi="Times New Roman"/>
          <w:sz w:val="17"/>
          <w:szCs w:val="17"/>
          <w:color w:val="auto"/>
        </w:rPr>
        <w:t>Ownership of More Than Five Percent on Behalf of Another Person.</w:t>
      </w:r>
    </w:p>
    <w:p>
      <w:pPr>
        <w:spacing w:after="0" w:line="225" w:lineRule="exact"/>
        <w:rPr>
          <w:sz w:val="20"/>
          <w:szCs w:val="20"/>
          <w:color w:val="auto"/>
        </w:rPr>
      </w:pPr>
    </w:p>
    <w:p>
      <w:pPr>
        <w:ind w:right="360" w:firstLine="324"/>
        <w:spacing w:after="0" w:line="261" w:lineRule="auto"/>
        <w:rPr>
          <w:sz w:val="20"/>
          <w:szCs w:val="20"/>
          <w:color w:val="auto"/>
        </w:rPr>
      </w:pPr>
      <w:r>
        <w:rPr>
          <w:rFonts w:ascii="Times New Roman" w:cs="Times New Roman" w:eastAsia="Times New Roman" w:hAnsi="Times New Roman"/>
          <w:sz w:val="18"/>
          <w:szCs w:val="18"/>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five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18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8"/>
          <w:szCs w:val="18"/>
          <w:color w:val="auto"/>
        </w:rPr>
        <w:t>N/A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579120</wp:posOffset>
            </wp:positionH>
            <wp:positionV relativeFrom="paragraph">
              <wp:posOffset>17145</wp:posOffset>
            </wp:positionV>
            <wp:extent cx="6557645"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557645" cy="17145"/>
                    </a:xfrm>
                    <a:prstGeom prst="rect">
                      <a:avLst/>
                    </a:prstGeom>
                    <a:noFill/>
                  </pic:spPr>
                </pic:pic>
              </a:graphicData>
            </a:graphic>
          </wp:anchor>
        </w:drawing>
      </w:r>
    </w:p>
    <w:p>
      <w:pPr>
        <w:spacing w:after="0" w:line="232" w:lineRule="exact"/>
        <w:rPr>
          <w:sz w:val="20"/>
          <w:szCs w:val="20"/>
          <w:color w:val="auto"/>
        </w:rPr>
      </w:pPr>
    </w:p>
    <w:p>
      <w:pPr>
        <w:ind w:left="920" w:right="40" w:hanging="903"/>
        <w:spacing w:after="0" w:line="282" w:lineRule="auto"/>
        <w:tabs>
          <w:tab w:leader="none" w:pos="900" w:val="left"/>
        </w:tabs>
        <w:rPr>
          <w:sz w:val="20"/>
          <w:szCs w:val="20"/>
          <w:color w:val="auto"/>
        </w:rPr>
      </w:pPr>
      <w:r>
        <w:rPr>
          <w:rFonts w:ascii="Times New Roman" w:cs="Times New Roman" w:eastAsia="Times New Roman" w:hAnsi="Times New Roman"/>
          <w:sz w:val="18"/>
          <w:szCs w:val="18"/>
          <w:color w:val="auto"/>
        </w:rPr>
        <w:t>Item 7.</w:t>
      </w:r>
      <w:r>
        <w:rPr>
          <w:sz w:val="20"/>
          <w:szCs w:val="20"/>
          <w:color w:val="auto"/>
        </w:rPr>
        <w:tab/>
      </w:r>
      <w:r>
        <w:rPr>
          <w:rFonts w:ascii="Times New Roman" w:cs="Times New Roman" w:eastAsia="Times New Roman" w:hAnsi="Times New Roman"/>
          <w:sz w:val="18"/>
          <w:szCs w:val="18"/>
          <w:color w:val="auto"/>
        </w:rPr>
        <w:t>Identification and Classification of the Subsidiary Which Acquired the Security Being Reported on by the Parent Holding Company or Control Person.</w:t>
      </w:r>
    </w:p>
    <w:p>
      <w:pPr>
        <w:spacing w:after="0" w:line="162" w:lineRule="exact"/>
        <w:rPr>
          <w:sz w:val="20"/>
          <w:szCs w:val="20"/>
          <w:color w:val="auto"/>
        </w:rPr>
      </w:pPr>
    </w:p>
    <w:p>
      <w:pPr>
        <w:ind w:right="260" w:firstLine="324"/>
        <w:spacing w:after="0" w:line="266" w:lineRule="auto"/>
        <w:rPr>
          <w:sz w:val="20"/>
          <w:szCs w:val="20"/>
          <w:color w:val="auto"/>
        </w:rPr>
      </w:pPr>
      <w:r>
        <w:rPr>
          <w:rFonts w:ascii="Times New Roman" w:cs="Times New Roman" w:eastAsia="Times New Roman" w:hAnsi="Times New Roman"/>
          <w:sz w:val="18"/>
          <w:szCs w:val="18"/>
          <w:color w:val="auto"/>
        </w:rPr>
        <w:t>If a parent holding company or Control person has filed this schedule, pursuant to Rule 13d-1(b)(1)(ii)(G), so indicate under Item 3(g) and attach an exhibit stating the identity and the Item 3 classification of the relevant subsidiary. If a parent holding company or control person has filed this schedule pursuant to Rule 13d-1(c) or Rule 13d-1(d), attach an exhibit stating the identification of the relevant subsidiary.</w:t>
      </w:r>
    </w:p>
    <w:p>
      <w:pPr>
        <w:spacing w:after="0" w:line="176"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8"/>
          <w:szCs w:val="18"/>
          <w:color w:val="auto"/>
        </w:rPr>
        <w:t>N/A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579120</wp:posOffset>
            </wp:positionH>
            <wp:positionV relativeFrom="paragraph">
              <wp:posOffset>17145</wp:posOffset>
            </wp:positionV>
            <wp:extent cx="6557645"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557645" cy="17145"/>
                    </a:xfrm>
                    <a:prstGeom prst="rect">
                      <a:avLst/>
                    </a:prstGeom>
                    <a:noFill/>
                  </pic:spPr>
                </pic:pic>
              </a:graphicData>
            </a:graphic>
          </wp:anchor>
        </w:drawing>
      </w:r>
    </w:p>
    <w:p>
      <w:pPr>
        <w:spacing w:after="0" w:line="232"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18"/>
          <w:szCs w:val="18"/>
          <w:color w:val="auto"/>
        </w:rPr>
        <w:t>Item 8.</w:t>
      </w:r>
      <w:r>
        <w:rPr>
          <w:sz w:val="20"/>
          <w:szCs w:val="20"/>
          <w:color w:val="auto"/>
        </w:rPr>
        <w:tab/>
      </w:r>
      <w:r>
        <w:rPr>
          <w:rFonts w:ascii="Times New Roman" w:cs="Times New Roman" w:eastAsia="Times New Roman" w:hAnsi="Times New Roman"/>
          <w:sz w:val="17"/>
          <w:szCs w:val="17"/>
          <w:color w:val="auto"/>
        </w:rPr>
        <w:t>Identification and Classification of Members of the Group.</w:t>
      </w:r>
    </w:p>
    <w:p>
      <w:pPr>
        <w:spacing w:after="0" w:line="225" w:lineRule="exact"/>
        <w:rPr>
          <w:sz w:val="20"/>
          <w:szCs w:val="20"/>
          <w:color w:val="auto"/>
        </w:rPr>
      </w:pPr>
    </w:p>
    <w:p>
      <w:pPr>
        <w:jc w:val="both"/>
        <w:ind w:right="180" w:firstLine="324"/>
        <w:spacing w:after="0" w:line="266" w:lineRule="auto"/>
        <w:rPr>
          <w:sz w:val="20"/>
          <w:szCs w:val="20"/>
          <w:color w:val="auto"/>
        </w:rPr>
      </w:pPr>
      <w:r>
        <w:rPr>
          <w:rFonts w:ascii="Times New Roman" w:cs="Times New Roman" w:eastAsia="Times New Roman" w:hAnsi="Times New Roman"/>
          <w:sz w:val="18"/>
          <w:szCs w:val="18"/>
          <w:color w:val="auto"/>
        </w:rPr>
        <w:t>If a group has filed this schedule pursuant to ss.240.13d-1(b)(1)(ii)(J), so indicate under Item 3(j) and attach an exhibit stating the identity and Item 3 classification of each member of the group. If a group has filed this schedule pursuant to ss.240.13d-1(c) or ss.240.13d-1(d), attach an exhibit stating the identity of each member of the group.</w:t>
      </w:r>
    </w:p>
    <w:p>
      <w:pPr>
        <w:spacing w:after="0" w:line="176"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8"/>
          <w:szCs w:val="18"/>
          <w:color w:val="auto"/>
        </w:rPr>
        <w:t>See Exhibit 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579120</wp:posOffset>
            </wp:positionH>
            <wp:positionV relativeFrom="paragraph">
              <wp:posOffset>17145</wp:posOffset>
            </wp:positionV>
            <wp:extent cx="6557645"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557645" cy="17145"/>
                    </a:xfrm>
                    <a:prstGeom prst="rect">
                      <a:avLst/>
                    </a:prstGeom>
                    <a:noFill/>
                  </pic:spPr>
                </pic:pic>
              </a:graphicData>
            </a:graphic>
          </wp:anchor>
        </w:drawing>
      </w:r>
    </w:p>
    <w:p>
      <w:pPr>
        <w:spacing w:after="0" w:line="232"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18"/>
          <w:szCs w:val="18"/>
          <w:color w:val="auto"/>
        </w:rPr>
        <w:t>Item 9.</w:t>
      </w:r>
      <w:r>
        <w:rPr>
          <w:sz w:val="20"/>
          <w:szCs w:val="20"/>
          <w:color w:val="auto"/>
        </w:rPr>
        <w:tab/>
      </w:r>
      <w:r>
        <w:rPr>
          <w:rFonts w:ascii="Times New Roman" w:cs="Times New Roman" w:eastAsia="Times New Roman" w:hAnsi="Times New Roman"/>
          <w:sz w:val="17"/>
          <w:szCs w:val="17"/>
          <w:color w:val="auto"/>
        </w:rPr>
        <w:t>Notice of Dissolution of Group.</w:t>
      </w:r>
    </w:p>
    <w:p>
      <w:pPr>
        <w:spacing w:after="0" w:line="225" w:lineRule="exact"/>
        <w:rPr>
          <w:sz w:val="20"/>
          <w:szCs w:val="20"/>
          <w:color w:val="auto"/>
        </w:rPr>
      </w:pPr>
    </w:p>
    <w:p>
      <w:pPr>
        <w:jc w:val="both"/>
        <w:ind w:right="40" w:firstLine="324"/>
        <w:spacing w:after="0" w:line="282" w:lineRule="auto"/>
        <w:rPr>
          <w:sz w:val="20"/>
          <w:szCs w:val="20"/>
          <w:color w:val="auto"/>
        </w:rPr>
      </w:pPr>
      <w:r>
        <w:rPr>
          <w:rFonts w:ascii="Times New Roman" w:cs="Times New Roman" w:eastAsia="Times New Roman" w:hAnsi="Times New Roman"/>
          <w:sz w:val="18"/>
          <w:szCs w:val="18"/>
          <w:color w:val="auto"/>
        </w:rPr>
        <w:t>Notice of dissolution of a group may be furnished as an exhibit stating the date of the dissolution and that all further filings with respect to transactions in the security reported on will be filed, if required, by members of the group, in their individual capacity. See Item 5.</w:t>
      </w:r>
    </w:p>
    <w:p>
      <w:pPr>
        <w:spacing w:after="0" w:line="162"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8"/>
          <w:szCs w:val="18"/>
          <w:color w:val="auto"/>
        </w:rPr>
        <w:t>N/A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579120</wp:posOffset>
            </wp:positionH>
            <wp:positionV relativeFrom="paragraph">
              <wp:posOffset>17145</wp:posOffset>
            </wp:positionV>
            <wp:extent cx="6557645"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557645" cy="17145"/>
                    </a:xfrm>
                    <a:prstGeom prst="rect">
                      <a:avLst/>
                    </a:prstGeom>
                    <a:noFill/>
                  </pic:spPr>
                </pic:pic>
              </a:graphicData>
            </a:graphic>
          </wp:anchor>
        </w:drawing>
      </w:r>
    </w:p>
    <w:p>
      <w:pPr>
        <w:spacing w:after="0" w:line="232"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18"/>
          <w:szCs w:val="18"/>
          <w:color w:val="auto"/>
        </w:rPr>
        <w:t>Item 10.</w:t>
      </w:r>
      <w:r>
        <w:rPr>
          <w:sz w:val="20"/>
          <w:szCs w:val="20"/>
          <w:color w:val="auto"/>
        </w:rPr>
        <w:tab/>
      </w:r>
      <w:r>
        <w:rPr>
          <w:rFonts w:ascii="Times New Roman" w:cs="Times New Roman" w:eastAsia="Times New Roman" w:hAnsi="Times New Roman"/>
          <w:sz w:val="17"/>
          <w:szCs w:val="17"/>
          <w:color w:val="auto"/>
        </w:rPr>
        <w:t>Certifications.</w:t>
      </w:r>
    </w:p>
    <w:p>
      <w:pPr>
        <w:spacing w:after="0" w:line="225" w:lineRule="exact"/>
        <w:rPr>
          <w:sz w:val="20"/>
          <w:szCs w:val="20"/>
          <w:color w:val="auto"/>
        </w:rPr>
      </w:pPr>
    </w:p>
    <w:p>
      <w:pPr>
        <w:jc w:val="both"/>
        <w:ind w:right="60" w:firstLine="648"/>
        <w:spacing w:after="0" w:line="266" w:lineRule="auto"/>
        <w:rPr>
          <w:sz w:val="20"/>
          <w:szCs w:val="20"/>
          <w:color w:val="auto"/>
        </w:rPr>
      </w:pPr>
      <w:r>
        <w:rPr>
          <w:rFonts w:ascii="Times New Roman" w:cs="Times New Roman" w:eastAsia="Times New Roman" w:hAnsi="Times New Roman"/>
          <w:sz w:val="18"/>
          <w:szCs w:val="18"/>
          <w:color w:val="auto"/>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§240.14a–11."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208915</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 w:name="page9"/>
    <w:bookmarkEnd w:id="8"/>
    <w:p>
      <w:pPr>
        <w:spacing w:after="0"/>
        <w:tabs>
          <w:tab w:leader="none" w:pos="1160" w:val="left"/>
          <w:tab w:leader="none" w:pos="5460" w:val="left"/>
          <w:tab w:leader="none" w:pos="10400" w:val="left"/>
        </w:tabs>
        <w:rPr>
          <w:sz w:val="20"/>
          <w:szCs w:val="20"/>
          <w:color w:val="auto"/>
        </w:rPr>
      </w:pPr>
      <w:r>
        <w:rPr>
          <w:rFonts w:ascii="Times New Roman" w:cs="Times New Roman" w:eastAsia="Times New Roman" w:hAnsi="Times New Roman"/>
          <w:sz w:val="18"/>
          <w:szCs w:val="18"/>
          <w:color w:val="auto"/>
        </w:rPr>
        <w:t>CUSIP No.</w:t>
      </w:r>
      <w:r>
        <w:rPr>
          <w:sz w:val="20"/>
          <w:szCs w:val="20"/>
          <w:color w:val="auto"/>
        </w:rPr>
        <w:tab/>
      </w:r>
      <w:r>
        <w:rPr>
          <w:rFonts w:ascii="Times New Roman" w:cs="Times New Roman" w:eastAsia="Times New Roman" w:hAnsi="Times New Roman"/>
          <w:sz w:val="18"/>
          <w:szCs w:val="18"/>
          <w:color w:val="auto"/>
        </w:rPr>
        <w:t>87650L103</w:t>
      </w:r>
      <w:r>
        <w:rPr>
          <w:sz w:val="20"/>
          <w:szCs w:val="20"/>
          <w:color w:val="auto"/>
        </w:rPr>
        <w:tab/>
      </w:r>
      <w:r>
        <w:rPr>
          <w:rFonts w:ascii="Times New Roman" w:cs="Times New Roman" w:eastAsia="Times New Roman" w:hAnsi="Times New Roman"/>
          <w:sz w:val="18"/>
          <w:szCs w:val="18"/>
          <w:color w:val="auto"/>
        </w:rPr>
        <w:t>13G</w:t>
      </w:r>
      <w:r>
        <w:rPr>
          <w:sz w:val="20"/>
          <w:szCs w:val="20"/>
          <w:color w:val="auto"/>
        </w:rPr>
        <w:tab/>
      </w:r>
      <w:r>
        <w:rPr>
          <w:rFonts w:ascii="Times New Roman" w:cs="Times New Roman" w:eastAsia="Times New Roman" w:hAnsi="Times New Roman"/>
          <w:sz w:val="18"/>
          <w:szCs w:val="18"/>
          <w:color w:val="auto"/>
        </w:rPr>
        <w:t>Page 9 of 9</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SIGNATURE</w:t>
      </w:r>
    </w:p>
    <w:p>
      <w:pPr>
        <w:spacing w:after="0" w:line="225" w:lineRule="exact"/>
        <w:rPr>
          <w:sz w:val="20"/>
          <w:szCs w:val="20"/>
          <w:color w:val="auto"/>
        </w:rPr>
      </w:pPr>
    </w:p>
    <w:p>
      <w:pPr>
        <w:ind w:right="460" w:firstLine="324"/>
        <w:spacing w:after="0" w:line="282" w:lineRule="auto"/>
        <w:rPr>
          <w:sz w:val="20"/>
          <w:szCs w:val="20"/>
          <w:color w:val="auto"/>
        </w:rPr>
      </w:pPr>
      <w:r>
        <w:rPr>
          <w:rFonts w:ascii="Times New Roman" w:cs="Times New Roman" w:eastAsia="Times New Roman" w:hAnsi="Times New Roman"/>
          <w:sz w:val="18"/>
          <w:szCs w:val="18"/>
          <w:color w:val="auto"/>
        </w:rPr>
        <w:t>After reasonable inquiry and to the best of my knowledge and belief, I certify that the information set forth in this statement is true, complete and correct.</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DEERFIELD MGMT, L.P.</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J.E. Flynn Capital, LLC, General Partner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By: </w:t>
      </w:r>
      <w:r>
        <w:rPr>
          <w:rFonts w:ascii="Times New Roman" w:cs="Times New Roman" w:eastAsia="Times New Roman" w:hAnsi="Times New Roman"/>
          <w:sz w:val="18"/>
          <w:szCs w:val="18"/>
          <w:u w:val="single" w:color="auto"/>
          <w:color w:val="auto"/>
        </w:rPr>
        <w:t>/s/ Jonathan Isler</w:t>
      </w:r>
    </w:p>
    <w:p>
      <w:pPr>
        <w:spacing w:after="0" w:line="27"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Jonathan Isler, Attorney-In-Fact</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DEERFIELD MANAGEMENT COMPANY, L.P.</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Flynn Management LLC, General Partner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By: </w:t>
      </w:r>
      <w:r>
        <w:rPr>
          <w:rFonts w:ascii="Times New Roman" w:cs="Times New Roman" w:eastAsia="Times New Roman" w:hAnsi="Times New Roman"/>
          <w:sz w:val="18"/>
          <w:szCs w:val="18"/>
          <w:u w:val="single" w:color="auto"/>
          <w:color w:val="auto"/>
        </w:rPr>
        <w:t>/s/ Jonathan Isler</w:t>
      </w:r>
    </w:p>
    <w:p>
      <w:pPr>
        <w:spacing w:after="0" w:line="27"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Jonathan Isler, Attorney-In-Fact</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DEERFIELD PARTNERS, L.P.</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Deerfield Mgmt, L.P., General Partner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J.E. Flynn Capital, LLC, General Partner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By: </w:t>
      </w:r>
      <w:r>
        <w:rPr>
          <w:rFonts w:ascii="Times New Roman" w:cs="Times New Roman" w:eastAsia="Times New Roman" w:hAnsi="Times New Roman"/>
          <w:sz w:val="18"/>
          <w:szCs w:val="18"/>
          <w:u w:val="single" w:color="auto"/>
          <w:color w:val="auto"/>
        </w:rPr>
        <w:t>/s/ Jonathan Isler</w:t>
      </w:r>
    </w:p>
    <w:p>
      <w:pPr>
        <w:spacing w:after="0" w:line="27"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Jonathan Isler, Attorney-In-Fact</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JAMES E. FLYNN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/s/ Jonathan Isler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Jonathan Isler, Attorney-In-Fact</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February 10,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497205</wp:posOffset>
            </wp:positionV>
            <wp:extent cx="71323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 w:name="page10"/>
    <w:bookmarkEnd w:id="9"/>
    <w:p>
      <w:pPr>
        <w:jc w:val="center"/>
        <w:ind w:right="-259"/>
        <w:spacing w:after="0"/>
        <w:rPr>
          <w:sz w:val="20"/>
          <w:szCs w:val="20"/>
          <w:color w:val="auto"/>
        </w:rPr>
      </w:pPr>
      <w:r>
        <w:rPr>
          <w:rFonts w:ascii="Times New Roman" w:cs="Times New Roman" w:eastAsia="Times New Roman" w:hAnsi="Times New Roman"/>
          <w:sz w:val="18"/>
          <w:szCs w:val="18"/>
          <w:color w:val="auto"/>
        </w:rPr>
        <w:t>Exhibit List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Exhibit A. Joint Filing Agreement.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Exhibit B. Item 8 Statement.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Exhibit C. Power of Attorney (1).</w:t>
      </w:r>
    </w:p>
    <w:p>
      <w:pPr>
        <w:spacing w:after="0" w:line="225" w:lineRule="exact"/>
        <w:rPr>
          <w:sz w:val="20"/>
          <w:szCs w:val="20"/>
          <w:color w:val="auto"/>
        </w:rPr>
      </w:pPr>
    </w:p>
    <w:p>
      <w:pPr>
        <w:jc w:val="both"/>
        <w:ind w:firstLine="8"/>
        <w:spacing w:after="0" w:line="312" w:lineRule="auto"/>
        <w:tabs>
          <w:tab w:leader="none" w:pos="255" w:val="left"/>
        </w:tabs>
        <w:numPr>
          <w:ilvl w:val="0"/>
          <w:numId w:val="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Power of Attorney previously filed as Exhibit 24 to a Form 4 with regard to DA32 Life Science Tech Acquisition Corp. filed with the Securities and Exchange Commission on August 3, 2021 by Deerfield Partners, L.P., Deerfield Mgmt, L.P., Deerfield Management Company, L.P. and James E. Flynn.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306070</wp:posOffset>
            </wp:positionV>
            <wp:extent cx="71323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980"/>
          </w:cols>
          <w:pgMar w:left="320" w:top="702" w:right="59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color w:val="auto"/>
        </w:rPr>
        <w:t>Exhibit A</w:t>
      </w:r>
    </w:p>
    <w:p>
      <w:pPr>
        <w:spacing w:after="0" w:line="22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Joint Filing Agreement</w:t>
      </w:r>
    </w:p>
    <w:p>
      <w:pPr>
        <w:spacing w:after="0" w:line="22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undersigned agree that this Schedule 13G, and all amendments thereto, relating to the Common Stock of Tarsus Pharmaceuticals, Inc. shall be filed on behalf of the undersigned.</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DEERFIELD MGMT, L.P.</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J.E. Flynn Capital, LLC, General Partner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By: </w:t>
      </w:r>
      <w:r>
        <w:rPr>
          <w:rFonts w:ascii="Times New Roman" w:cs="Times New Roman" w:eastAsia="Times New Roman" w:hAnsi="Times New Roman"/>
          <w:sz w:val="18"/>
          <w:szCs w:val="18"/>
          <w:u w:val="single" w:color="auto"/>
          <w:color w:val="auto"/>
        </w:rPr>
        <w:t>/s/ Jonathan Isler</w:t>
      </w:r>
    </w:p>
    <w:p>
      <w:pPr>
        <w:spacing w:after="0" w:line="27"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Jonathan Isler, Attorney-In-Fact</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DEERFIELD MANAGEMENT COMPANY, L.P.</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Flynn Management LLC, General Partner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By: </w:t>
      </w:r>
      <w:r>
        <w:rPr>
          <w:rFonts w:ascii="Times New Roman" w:cs="Times New Roman" w:eastAsia="Times New Roman" w:hAnsi="Times New Roman"/>
          <w:sz w:val="18"/>
          <w:szCs w:val="18"/>
          <w:u w:val="single" w:color="auto"/>
          <w:color w:val="auto"/>
        </w:rPr>
        <w:t>/s/ Jonathan Isler</w:t>
      </w:r>
    </w:p>
    <w:p>
      <w:pPr>
        <w:spacing w:after="0" w:line="27"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Jonathan Isler, Attorney-In-Fact</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DEERFIELD PARTNERS, L.P.</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Deerfield Mgmt, L.P., General Partner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J.E. Flynn Capital, LLC, General Partner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By: </w:t>
      </w:r>
      <w:r>
        <w:rPr>
          <w:rFonts w:ascii="Times New Roman" w:cs="Times New Roman" w:eastAsia="Times New Roman" w:hAnsi="Times New Roman"/>
          <w:sz w:val="18"/>
          <w:szCs w:val="18"/>
          <w:u w:val="single" w:color="auto"/>
          <w:color w:val="auto"/>
        </w:rPr>
        <w:t>/s/ Jonathan Isler</w:t>
      </w:r>
    </w:p>
    <w:p>
      <w:pPr>
        <w:spacing w:after="0" w:line="27"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Jonathan Isler, Attorney-In-Fact</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JAMES E. FLYNN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/s/ Jonathan Isler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Jonathan Isler, Attorney-In-Fact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485775</wp:posOffset>
            </wp:positionV>
            <wp:extent cx="71323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60"/>
          </w:cols>
          <w:pgMar w:left="320" w:top="702" w:right="419" w:bottom="1440" w:gutter="0" w:footer="0" w:header="0"/>
        </w:sectPr>
      </w:pPr>
    </w:p>
    <w:bookmarkStart w:id="11" w:name="page12"/>
    <w:bookmarkEnd w:id="11"/>
    <w:p>
      <w:pPr>
        <w:jc w:val="center"/>
        <w:ind w:right="-219"/>
        <w:spacing w:after="0"/>
        <w:rPr>
          <w:sz w:val="20"/>
          <w:szCs w:val="20"/>
          <w:color w:val="auto"/>
        </w:rPr>
      </w:pPr>
      <w:r>
        <w:rPr>
          <w:rFonts w:ascii="Times New Roman" w:cs="Times New Roman" w:eastAsia="Times New Roman" w:hAnsi="Times New Roman"/>
          <w:sz w:val="18"/>
          <w:szCs w:val="18"/>
          <w:color w:val="auto"/>
        </w:rPr>
        <w:t>Exhibit B</w:t>
      </w:r>
    </w:p>
    <w:p>
      <w:pPr>
        <w:spacing w:after="0" w:line="225"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Due to the relationships between them, the reporting persons hereunder may be deemed to constitute a “group” with one another for purposes of Section 13(d)(3) of the Securities Exchange Act of 1934.</w:t>
      </w:r>
    </w:p>
    <w:sectPr>
      <w:pgSz w:w="11900" w:h="16838" w:orient="portrait"/>
      <w:cols w:equalWidth="0" w:num="1">
        <w:col w:w="11040"/>
      </w:cols>
      <w:pgMar w:left="320" w:top="702" w:right="5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15F007C"/>
    <w:multiLevelType w:val="hybridMultilevel"/>
    <w:lvl w:ilvl="0">
      <w:lvlJc w:val="left"/>
      <w:lvlText w:val="☐"/>
      <w:numFmt w:val="bullet"/>
      <w:start w:val="1"/>
    </w:lvl>
  </w:abstractNum>
  <w:abstractNum w:abstractNumId="1">
    <w:nsid w:val="5BD062C2"/>
    <w:multiLevelType w:val="hybridMultilevel"/>
    <w:lvl w:ilvl="0">
      <w:lvlJc w:val="left"/>
      <w:lvlText w:val="☒"/>
      <w:numFmt w:val="bullet"/>
      <w:start w:val="1"/>
    </w:lvl>
  </w:abstractNum>
  <w:abstractNum w:abstractNumId="2">
    <w:nsid w:val="12200854"/>
    <w:multiLevelType w:val="hybridMultilevel"/>
    <w:lvl w:ilvl="0">
      <w:lvlJc w:val="left"/>
      <w:lvlText w:val="☐"/>
      <w:numFmt w:val="bullet"/>
      <w:start w:val="1"/>
    </w:lvl>
  </w:abstractNum>
  <w:abstractNum w:abstractNumId="3">
    <w:nsid w:val="4DB127F8"/>
    <w:multiLevelType w:val="hybridMultilevel"/>
    <w:lvl w:ilvl="0">
      <w:lvlJc w:val="left"/>
      <w:lvlText w:val="*"/>
      <w:numFmt w:val="bullet"/>
      <w:start w:val="1"/>
    </w:lvl>
  </w:abstractNum>
  <w:abstractNum w:abstractNumId="4">
    <w:nsid w:val="216231B"/>
    <w:multiLevelType w:val="hybridMultilevel"/>
    <w:lvl w:ilvl="0">
      <w:lvlJc w:val="left"/>
      <w:lvlText w:val="%1."/>
      <w:numFmt w:val="decimal"/>
      <w:start w:val="1"/>
    </w:lvl>
  </w:abstractNum>
  <w:abstractNum w:abstractNumId="5">
    <w:nsid w:val="1F16E9E8"/>
    <w:multiLevelType w:val="hybridMultilevel"/>
    <w:lvl w:ilvl="0">
      <w:lvlJc w:val="left"/>
      <w:lvlText w:val="%1."/>
      <w:numFmt w:val="decimal"/>
      <w:start w:val="12"/>
    </w:lvl>
  </w:abstractNum>
  <w:abstractNum w:abstractNumId="6">
    <w:nsid w:val="1190CDE7"/>
    <w:multiLevelType w:val="hybridMultilevel"/>
    <w:lvl w:ilvl="0">
      <w:lvlJc w:val="left"/>
      <w:lvlText w:val="%1."/>
      <w:numFmt w:val="decimal"/>
      <w:start w:val="1"/>
    </w:lvl>
  </w:abstractNum>
  <w:abstractNum w:abstractNumId="7">
    <w:nsid w:val="66EF438D"/>
    <w:multiLevelType w:val="hybridMultilevel"/>
    <w:lvl w:ilvl="0">
      <w:lvlJc w:val="left"/>
      <w:lvlText w:val="%1."/>
      <w:numFmt w:val="decimal"/>
      <w:start w:val="12"/>
    </w:lvl>
  </w:abstractNum>
  <w:abstractNum w:abstractNumId="8">
    <w:nsid w:val="140E0F76"/>
    <w:multiLevelType w:val="hybridMultilevel"/>
    <w:lvl w:ilvl="0">
      <w:lvlJc w:val="left"/>
      <w:lvlText w:val="%1."/>
      <w:numFmt w:val="decimal"/>
      <w:start w:val="1"/>
    </w:lvl>
  </w:abstractNum>
  <w:abstractNum w:abstractNumId="9">
    <w:nsid w:val="3352255A"/>
    <w:multiLevelType w:val="hybridMultilevel"/>
    <w:lvl w:ilvl="0">
      <w:lvlJc w:val="left"/>
      <w:lvlText w:val="%1."/>
      <w:numFmt w:val="decimal"/>
      <w:start w:val="12"/>
    </w:lvl>
  </w:abstractNum>
  <w:abstractNum w:abstractNumId="10">
    <w:nsid w:val="109CF92E"/>
    <w:multiLevelType w:val="hybridMultilevel"/>
    <w:lvl w:ilvl="0">
      <w:lvlJc w:val="left"/>
      <w:lvlText w:val="%1."/>
      <w:numFmt w:val="decimal"/>
      <w:start w:val="1"/>
    </w:lvl>
  </w:abstractNum>
  <w:abstractNum w:abstractNumId="11">
    <w:nsid w:val="DED7263"/>
    <w:multiLevelType w:val="hybridMultilevel"/>
    <w:lvl w:ilvl="0">
      <w:lvlJc w:val="left"/>
      <w:lvlText w:val="%1."/>
      <w:numFmt w:val="decimal"/>
      <w:start w:val="12"/>
    </w:lvl>
  </w:abstractNum>
  <w:abstractNum w:abstractNumId="12">
    <w:nsid w:val="7FDCC233"/>
    <w:multiLevelType w:val="hybridMultilevel"/>
    <w:lvl w:ilvl="0">
      <w:lvlJc w:val="left"/>
      <w:lvlText w:val="(%1)"/>
      <w:numFmt w:val="lowerLetter"/>
      <w:start w:val="1"/>
    </w:lvl>
  </w:abstractNum>
  <w:abstractNum w:abstractNumId="13">
    <w:nsid w:val="1BEFD79F"/>
    <w:multiLevelType w:val="hybridMultilevel"/>
    <w:lvl w:ilvl="0">
      <w:lvlJc w:val="left"/>
      <w:lvlText w:val="(%1)"/>
      <w:numFmt w:val="lowerLetter"/>
      <w:start w:val="9"/>
    </w:lvl>
  </w:abstractNum>
  <w:abstractNum w:abstractNumId="14">
    <w:nsid w:val="41A7C4C9"/>
    <w:multiLevelType w:val="hybridMultilevel"/>
    <w:lvl w:ilvl="0">
      <w:lvlJc w:val="left"/>
      <w:lvlText w:val="(%1)"/>
      <w:numFmt w:val="lowerLetter"/>
      <w:start w:val="1"/>
    </w:lvl>
  </w:abstractNum>
  <w:abstractNum w:abstractNumId="15">
    <w:nsid w:val="6B68079A"/>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2023-02-10T09:12:38Z</dcterms:created>
  <dcterms:modified xsi:type="dcterms:W3CDTF">2023-02-10T09:12:38Z</dcterms:modified>
</cp:coreProperties>
</file>