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40"/>
        <w:spacing w:after="0" w:line="281" w:lineRule="auto"/>
        <w:rPr>
          <w:sz w:val="20"/>
          <w:szCs w:val="20"/>
          <w:color w:val="auto"/>
        </w:rPr>
      </w:pPr>
      <w:r>
        <w:rPr>
          <w:rFonts w:ascii="Times New Roman" w:cs="Times New Roman" w:eastAsia="Times New Roman" w:hAnsi="Times New Roman"/>
          <w:sz w:val="22"/>
          <w:szCs w:val="22"/>
          <w:color w:val="auto"/>
        </w:rPr>
        <w:t>TARSUS PHARMACEUTICALS INC 001-39614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17700 LAGUNA CANYON ROAD FL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949-418-1801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BOBAK AZAMIAN</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2500" w:right="180" w:hanging="2459"/>
        <w:spacing w:after="0" w:line="235"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43"/>
          <w:szCs w:val="43"/>
          <w:color w:val="auto"/>
          <w:vertAlign w:val="superscript"/>
        </w:rPr>
        <w:t>DRIVE</w:t>
      </w:r>
      <w:r>
        <w:rPr>
          <w:rFonts w:ascii="Times New Roman" w:cs="Times New Roman" w:eastAsia="Times New Roman" w:hAnsi="Times New Roman"/>
          <w:sz w:val="22"/>
          <w:szCs w:val="22"/>
          <w:color w:val="auto"/>
        </w:rPr>
        <w:t xml:space="preserve"> 10000 615473.27 20TH FLOOR</w:t>
      </w:r>
    </w:p>
    <w:p>
      <w:pPr>
        <w:ind w:left="2500"/>
        <w:spacing w:after="0" w:line="232"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43023959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180"/>
        <w:spacing w:after="0"/>
        <w:tabs>
          <w:tab w:leader="none" w:pos="1440" w:val="left"/>
          <w:tab w:leader="none" w:pos="2720" w:val="left"/>
          <w:tab w:leader="none" w:pos="4060" w:val="left"/>
          <w:tab w:leader="none" w:pos="6320" w:val="left"/>
          <w:tab w:leader="none" w:pos="6920" w:val="left"/>
          <w:tab w:leader="none" w:pos="7680" w:val="left"/>
          <w:tab w:leader="none" w:pos="8960" w:val="left"/>
          <w:tab w:leader="none" w:pos="100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 from</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660" w:type="dxa"/>
            <w:vAlign w:val="bottom"/>
          </w:tcPr>
          <w:p>
            <w:pPr>
              <w:jc w:val="right"/>
              <w:ind w:right="63"/>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22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Whom 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22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Payment   Payment *</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2660" w:type="dxa"/>
            <w:vAlign w:val="bottom"/>
          </w:tcPr>
          <w:p>
            <w:pPr>
              <w:jc w:val="right"/>
              <w:ind w:right="23"/>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2280" w:type="dxa"/>
            <w:vAlign w:val="bottom"/>
          </w:tcPr>
          <w:p>
            <w:pPr>
              <w:spacing w:after="0"/>
              <w:rPr>
                <w:sz w:val="21"/>
                <w:szCs w:val="21"/>
                <w:color w:val="auto"/>
              </w:rPr>
            </w:pP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2660" w:type="dxa"/>
            <w:vAlign w:val="bottom"/>
            <w:vMerge w:val="restart"/>
          </w:tcPr>
          <w:p>
            <w:pPr>
              <w:jc w:val="right"/>
              <w:ind w:right="483"/>
              <w:spacing w:after="0"/>
              <w:rPr>
                <w:sz w:val="20"/>
                <w:szCs w:val="20"/>
                <w:color w:val="auto"/>
              </w:rPr>
            </w:pPr>
            <w:r>
              <w:rPr>
                <w:rFonts w:ascii="Times New Roman" w:cs="Times New Roman" w:eastAsia="Times New Roman" w:hAnsi="Times New Roman"/>
                <w:sz w:val="22"/>
                <w:szCs w:val="22"/>
                <w:color w:val="auto"/>
              </w:rPr>
              <w:t>PRIVATE</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TARSUS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vMerge w:val="continue"/>
          </w:tcPr>
          <w:p>
            <w:pPr>
              <w:spacing w:after="0"/>
              <w:rPr>
                <w:sz w:val="8"/>
                <w:szCs w:val="8"/>
                <w:color w:val="auto"/>
              </w:rPr>
            </w:pP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8"/>
              </w:rPr>
              <w:t>PHARMACEUTICALS</w:t>
            </w: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10000</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01/13/2017 N/A</w:t>
            </w:r>
          </w:p>
        </w:tc>
        <w:tc>
          <w:tcPr>
            <w:tcW w:w="0" w:type="dxa"/>
            <w:vAlign w:val="bottom"/>
          </w:tcPr>
          <w:p>
            <w:pPr>
              <w:spacing w:after="0"/>
              <w:rPr>
                <w:sz w:val="1"/>
                <w:szCs w:val="1"/>
                <w:color w:val="auto"/>
              </w:rPr>
            </w:pPr>
          </w:p>
        </w:tc>
      </w:tr>
      <w:tr>
        <w:trPr>
          <w:trHeight w:val="172"/>
        </w:trPr>
        <w:tc>
          <w:tcPr>
            <w:tcW w:w="1160" w:type="dxa"/>
            <w:vAlign w:val="bottom"/>
            <w:vMerge w:val="continue"/>
          </w:tcPr>
          <w:p>
            <w:pPr>
              <w:spacing w:after="0"/>
              <w:rPr>
                <w:sz w:val="14"/>
                <w:szCs w:val="14"/>
                <w:color w:val="auto"/>
              </w:rPr>
            </w:pPr>
          </w:p>
        </w:tc>
        <w:tc>
          <w:tcPr>
            <w:tcW w:w="2660" w:type="dxa"/>
            <w:vAlign w:val="bottom"/>
          </w:tcPr>
          <w:p>
            <w:pPr>
              <w:jc w:val="right"/>
              <w:ind w:right="63"/>
              <w:spacing w:after="0" w:line="172" w:lineRule="exact"/>
              <w:rPr>
                <w:sz w:val="20"/>
                <w:szCs w:val="20"/>
                <w:color w:val="auto"/>
              </w:rPr>
            </w:pPr>
            <w:r>
              <w:rPr>
                <w:rFonts w:ascii="Times New Roman" w:cs="Times New Roman" w:eastAsia="Times New Roman" w:hAnsi="Times New Roman"/>
                <w:sz w:val="13"/>
                <w:szCs w:val="13"/>
                <w:color w:val="auto"/>
              </w:rPr>
              <w:t xml:space="preserve">01/13/2017 </w:t>
            </w:r>
            <w:r>
              <w:rPr>
                <w:rFonts w:ascii="Times New Roman" w:cs="Times New Roman" w:eastAsia="Times New Roman" w:hAnsi="Times New Roman"/>
                <w:sz w:val="19"/>
                <w:szCs w:val="19"/>
                <w:color w:val="auto"/>
                <w:vertAlign w:val="subscript"/>
              </w:rPr>
              <w:t>PLACEMENT</w:t>
            </w:r>
          </w:p>
        </w:tc>
        <w:tc>
          <w:tcPr>
            <w:tcW w:w="22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THIS TRANSACTION TOOK PLACE IN THE BOBAK AZAMIAN LIVING TRUST, BOBAK AZAMIAN TRUSTEE</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12/09/2025</w:t>
      </w:r>
    </w:p>
    <w:p>
      <w:pPr>
        <w:spacing w:after="0" w:line="612" w:lineRule="exact"/>
        <w:rPr>
          <w:sz w:val="20"/>
          <w:szCs w:val="20"/>
          <w:color w:val="auto"/>
        </w:rPr>
      </w:pPr>
    </w:p>
    <w:p>
      <w:pPr>
        <w:sectPr>
          <w:pgSz w:w="11900" w:h="16838" w:orient="portrait"/>
          <w:cols w:equalWidth="0" w:num="2">
            <w:col w:w="4160" w:space="140"/>
            <w:col w:w="69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BOBAK AZAMIAN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2026-06-17T13:06:06Z</dcterms:created>
  <dcterms:modified xsi:type="dcterms:W3CDTF">2026-06-17T13:06:06Z</dcterms:modified>
</cp:coreProperties>
</file>