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6236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36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20"/>
        <w:spacing w:after="0" w:line="39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50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08/23/2023</w:t>
            </w: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5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President/CEO and Board Chair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08/23/2023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95"/>
              <w:spacing w:after="0"/>
              <w:rPr>
                <w:sz w:val="20"/>
                <w:szCs w:val="20"/>
                <w:color w:val="auto"/>
              </w:rPr>
            </w:pPr>
            <w:r>
              <w:rPr>
                <w:rFonts w:ascii="Arial" w:cs="Arial" w:eastAsia="Arial" w:hAnsi="Arial"/>
                <w:sz w:val="17"/>
                <w:szCs w:val="17"/>
                <w:color w:val="0000FF"/>
              </w:rPr>
              <w:t>8,000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17.23</w:t>
            </w:r>
            <w:r>
              <w:rPr>
                <w:rFonts w:ascii="Arial" w:cs="Arial" w:eastAsia="Arial" w:hAnsi="Arial"/>
                <w:sz w:val="22"/>
                <w:szCs w:val="22"/>
                <w:color w:val="008000"/>
                <w:w w:val="91"/>
                <w:vertAlign w:val="superscript"/>
              </w:rPr>
              <w:t>(2)</w:t>
            </w:r>
          </w:p>
        </w:tc>
        <w:tc>
          <w:tcPr>
            <w:tcW w:w="1260" w:type="dxa"/>
            <w:vAlign w:val="bottom"/>
            <w:gridSpan w:val="3"/>
            <w:vMerge w:val="restart"/>
          </w:tcPr>
          <w:p>
            <w:pPr>
              <w:jc w:val="right"/>
              <w:ind w:right="300"/>
              <w:spacing w:after="0"/>
              <w:rPr>
                <w:sz w:val="20"/>
                <w:szCs w:val="20"/>
                <w:color w:val="auto"/>
              </w:rPr>
            </w:pPr>
            <w:r>
              <w:rPr>
                <w:rFonts w:ascii="Arial" w:cs="Arial" w:eastAsia="Arial" w:hAnsi="Arial"/>
                <w:sz w:val="17"/>
                <w:szCs w:val="17"/>
                <w:color w:val="0000FF"/>
              </w:rPr>
              <w:t>902,106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7"/>
                <w:szCs w:val="17"/>
                <w:color w:val="0000FF"/>
              </w:rPr>
              <w:t>8,597</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23, 2023.</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$17.00 to $17.42.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/s/ Jeffrey Farrow,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08/25/2023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2023-08-25T16:52:22Z</dcterms:created>
  <dcterms:modified xsi:type="dcterms:W3CDTF">2023-08-25T16:52:22Z</dcterms:modified>
</cp:coreProperties>
</file>